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30470" w14:textId="1508A6C0" w:rsidR="003A26AF" w:rsidRDefault="003A26AF" w:rsidP="006309F5"/>
    <w:p w14:paraId="07F1DF95" w14:textId="4F26F32C" w:rsidR="006309F5" w:rsidRDefault="006309F5" w:rsidP="006309F5"/>
    <w:p w14:paraId="244BBC32" w14:textId="087FA282" w:rsidR="006309F5" w:rsidRDefault="006309F5" w:rsidP="006309F5"/>
    <w:p w14:paraId="238A0EA0" w14:textId="326979E0" w:rsidR="006309F5" w:rsidRDefault="006309F5" w:rsidP="009E58B1"/>
    <w:p w14:paraId="13755880" w14:textId="77777777" w:rsidR="009E58B1" w:rsidRPr="006309F5" w:rsidRDefault="009E58B1" w:rsidP="009E58B1"/>
    <w:p w14:paraId="2FA8F391" w14:textId="0BA729BD" w:rsidR="006309F5" w:rsidRPr="00D2347C" w:rsidRDefault="001462F6" w:rsidP="006309F5">
      <w:pPr>
        <w:jc w:val="center"/>
        <w:rPr>
          <w:color w:val="002677"/>
          <w:sz w:val="72"/>
          <w:szCs w:val="72"/>
        </w:rPr>
      </w:pPr>
      <w:r w:rsidRPr="00D2347C">
        <w:rPr>
          <w:color w:val="002677"/>
          <w:sz w:val="72"/>
          <w:szCs w:val="72"/>
        </w:rPr>
        <w:t xml:space="preserve">Example </w:t>
      </w:r>
      <w:r w:rsidR="006309F5" w:rsidRPr="00D2347C">
        <w:rPr>
          <w:color w:val="002677"/>
          <w:sz w:val="72"/>
          <w:szCs w:val="72"/>
        </w:rPr>
        <w:t xml:space="preserve">Tweets, </w:t>
      </w:r>
      <w:r w:rsidRPr="00D2347C">
        <w:rPr>
          <w:color w:val="002677"/>
          <w:sz w:val="72"/>
          <w:szCs w:val="72"/>
        </w:rPr>
        <w:t xml:space="preserve">Facebook Posts, </w:t>
      </w:r>
      <w:r w:rsidR="006309F5" w:rsidRPr="00D2347C">
        <w:rPr>
          <w:color w:val="002677"/>
          <w:sz w:val="72"/>
          <w:szCs w:val="72"/>
        </w:rPr>
        <w:t xml:space="preserve">Emails, and </w:t>
      </w:r>
      <w:r w:rsidRPr="00D2347C">
        <w:rPr>
          <w:color w:val="002677"/>
          <w:sz w:val="72"/>
          <w:szCs w:val="72"/>
        </w:rPr>
        <w:t xml:space="preserve">Blog </w:t>
      </w:r>
      <w:r w:rsidR="006309F5" w:rsidRPr="00D2347C">
        <w:rPr>
          <w:color w:val="002677"/>
          <w:sz w:val="72"/>
          <w:szCs w:val="72"/>
        </w:rPr>
        <w:t xml:space="preserve">Posts </w:t>
      </w:r>
      <w:r w:rsidR="006309F5" w:rsidRPr="00D2347C">
        <w:rPr>
          <w:color w:val="002677"/>
          <w:sz w:val="72"/>
          <w:szCs w:val="72"/>
        </w:rPr>
        <w:br/>
        <w:t>to Copy and Disseminate</w:t>
      </w:r>
    </w:p>
    <w:p w14:paraId="33FCFBA6" w14:textId="0B4EE4CE" w:rsidR="006309F5" w:rsidRDefault="006309F5" w:rsidP="006309F5"/>
    <w:p w14:paraId="6CAC57FF" w14:textId="2AB8D570" w:rsidR="006309F5" w:rsidRDefault="006309F5" w:rsidP="006309F5"/>
    <w:p w14:paraId="0FE0F0A6" w14:textId="437CC44E" w:rsidR="006309F5" w:rsidRDefault="006309F5" w:rsidP="006309F5"/>
    <w:p w14:paraId="2483C06D" w14:textId="6D79D223" w:rsidR="006309F5" w:rsidRDefault="006309F5" w:rsidP="006309F5"/>
    <w:p w14:paraId="757F7FEC" w14:textId="375B80A3" w:rsidR="006309F5" w:rsidRDefault="006309F5" w:rsidP="006309F5"/>
    <w:p w14:paraId="4C62C973" w14:textId="04D731A0" w:rsidR="006309F5" w:rsidRDefault="006309F5" w:rsidP="006309F5"/>
    <w:p w14:paraId="4E97695E" w14:textId="21B2155D" w:rsidR="006309F5" w:rsidRDefault="006309F5" w:rsidP="006309F5"/>
    <w:p w14:paraId="47EA5EEF" w14:textId="0548E1FA" w:rsidR="006309F5" w:rsidRDefault="006309F5" w:rsidP="006309F5"/>
    <w:p w14:paraId="5811DD8E" w14:textId="406D7118" w:rsidR="006309F5" w:rsidRDefault="006309F5" w:rsidP="006309F5"/>
    <w:p w14:paraId="41987DC2" w14:textId="121D65BA" w:rsidR="006309F5" w:rsidRDefault="006309F5" w:rsidP="006309F5"/>
    <w:p w14:paraId="0CD459C7" w14:textId="4984EC87" w:rsidR="006309F5" w:rsidRDefault="006309F5" w:rsidP="006309F5"/>
    <w:p w14:paraId="0B72CA97" w14:textId="4DD2CAA3" w:rsidR="006309F5" w:rsidRDefault="006309F5" w:rsidP="006309F5"/>
    <w:p w14:paraId="097C57CE" w14:textId="77777777" w:rsidR="00C373F2" w:rsidRDefault="00C373F2" w:rsidP="006309F5">
      <w:pPr>
        <w:rPr>
          <w:lang w:val="en-CA"/>
        </w:rPr>
      </w:pPr>
    </w:p>
    <w:p w14:paraId="3A53E7E2" w14:textId="5257D8BD" w:rsidR="006309F5" w:rsidRPr="00C373F2" w:rsidRDefault="006309F5" w:rsidP="006309F5">
      <w:pPr>
        <w:rPr>
          <w:sz w:val="28"/>
          <w:szCs w:val="24"/>
          <w:lang w:val="en-CA"/>
        </w:rPr>
      </w:pPr>
      <w:r w:rsidRPr="00C373F2">
        <w:rPr>
          <w:sz w:val="28"/>
          <w:szCs w:val="24"/>
          <w:lang w:val="en-CA"/>
        </w:rPr>
        <w:t xml:space="preserve">This document contains Tweets, Facebook posts, </w:t>
      </w:r>
      <w:r w:rsidR="00C373F2">
        <w:rPr>
          <w:sz w:val="28"/>
          <w:szCs w:val="24"/>
          <w:lang w:val="en-CA"/>
        </w:rPr>
        <w:t xml:space="preserve">newsletter language, </w:t>
      </w:r>
      <w:r w:rsidRPr="00C373F2">
        <w:rPr>
          <w:sz w:val="28"/>
          <w:szCs w:val="24"/>
          <w:lang w:val="en-CA"/>
        </w:rPr>
        <w:t>emails, and a webpage post that you can copy and modify to suit your communication needs.</w:t>
      </w:r>
    </w:p>
    <w:p w14:paraId="1AAD79A4" w14:textId="77777777" w:rsidR="00C373F2" w:rsidRDefault="00C373F2" w:rsidP="006309F5">
      <w:pPr>
        <w:rPr>
          <w:lang w:val="en-CA"/>
        </w:rPr>
      </w:pPr>
    </w:p>
    <w:p w14:paraId="7AB54C8B" w14:textId="18465D72" w:rsidR="006309F5" w:rsidRDefault="006309F5" w:rsidP="006309F5">
      <w:pPr>
        <w:rPr>
          <w:lang w:val="en-CA"/>
        </w:rPr>
      </w:pPr>
    </w:p>
    <w:sdt>
      <w:sdtPr>
        <w:rPr>
          <w:rFonts w:ascii="Source Sans Pro" w:eastAsiaTheme="minorHAnsi" w:hAnsi="Source Sans Pro" w:cs="Calibri"/>
          <w:caps w:val="0"/>
          <w:color w:val="000000"/>
          <w:sz w:val="24"/>
          <w:szCs w:val="22"/>
        </w:rPr>
        <w:id w:val="186265654"/>
        <w:docPartObj>
          <w:docPartGallery w:val="Table of Contents"/>
          <w:docPartUnique/>
        </w:docPartObj>
      </w:sdtPr>
      <w:sdtEndPr>
        <w:rPr>
          <w:b/>
          <w:bCs/>
          <w:noProof/>
        </w:rPr>
      </w:sdtEndPr>
      <w:sdtContent>
        <w:p w14:paraId="2950F125" w14:textId="33CE1F23" w:rsidR="006309F5" w:rsidRDefault="006309F5">
          <w:pPr>
            <w:pStyle w:val="TOCHeading"/>
          </w:pPr>
          <w:r>
            <w:t>Contents</w:t>
          </w:r>
        </w:p>
        <w:p w14:paraId="3F39004B" w14:textId="5B34A8CB" w:rsidR="005A1410" w:rsidRDefault="006309F5">
          <w:pPr>
            <w:pStyle w:val="TOC1"/>
            <w:tabs>
              <w:tab w:val="right" w:leader="dot" w:pos="10070"/>
            </w:tabs>
            <w:rPr>
              <w:rFonts w:asciiTheme="minorHAnsi" w:eastAsiaTheme="minorEastAsia" w:hAnsiTheme="minorHAnsi" w:cstheme="minorBidi"/>
              <w:noProof/>
              <w:color w:val="auto"/>
              <w:sz w:val="22"/>
              <w:szCs w:val="22"/>
            </w:rPr>
          </w:pPr>
          <w:r>
            <w:fldChar w:fldCharType="begin"/>
          </w:r>
          <w:r w:rsidRPr="007922A6">
            <w:instrText xml:space="preserve"> TOC \o "1-3" \h \z \u </w:instrText>
          </w:r>
          <w:r>
            <w:fldChar w:fldCharType="separate"/>
          </w:r>
          <w:hyperlink w:anchor="_Toc62133911" w:history="1">
            <w:r w:rsidR="005A1410" w:rsidRPr="00260ED1">
              <w:rPr>
                <w:rStyle w:val="Hyperlink"/>
                <w:noProof/>
              </w:rPr>
              <w:t>Tweets</w:t>
            </w:r>
            <w:r w:rsidR="005A1410">
              <w:rPr>
                <w:noProof/>
                <w:webHidden/>
              </w:rPr>
              <w:tab/>
            </w:r>
            <w:r w:rsidR="005A1410">
              <w:rPr>
                <w:noProof/>
                <w:webHidden/>
              </w:rPr>
              <w:fldChar w:fldCharType="begin"/>
            </w:r>
            <w:r w:rsidR="005A1410">
              <w:rPr>
                <w:noProof/>
                <w:webHidden/>
              </w:rPr>
              <w:instrText xml:space="preserve"> PAGEREF _Toc62133911 \h </w:instrText>
            </w:r>
            <w:r w:rsidR="005A1410">
              <w:rPr>
                <w:noProof/>
                <w:webHidden/>
              </w:rPr>
            </w:r>
            <w:r w:rsidR="005A1410">
              <w:rPr>
                <w:noProof/>
                <w:webHidden/>
              </w:rPr>
              <w:fldChar w:fldCharType="separate"/>
            </w:r>
            <w:r w:rsidR="005A1410">
              <w:rPr>
                <w:noProof/>
                <w:webHidden/>
              </w:rPr>
              <w:t>3</w:t>
            </w:r>
            <w:r w:rsidR="005A1410">
              <w:rPr>
                <w:noProof/>
                <w:webHidden/>
              </w:rPr>
              <w:fldChar w:fldCharType="end"/>
            </w:r>
          </w:hyperlink>
        </w:p>
        <w:p w14:paraId="08CD13CB" w14:textId="68751D90" w:rsidR="005A1410" w:rsidRDefault="0034325D">
          <w:pPr>
            <w:pStyle w:val="TOC1"/>
            <w:tabs>
              <w:tab w:val="right" w:leader="dot" w:pos="10070"/>
            </w:tabs>
            <w:rPr>
              <w:rFonts w:asciiTheme="minorHAnsi" w:eastAsiaTheme="minorEastAsia" w:hAnsiTheme="minorHAnsi" w:cstheme="minorBidi"/>
              <w:noProof/>
              <w:color w:val="auto"/>
              <w:sz w:val="22"/>
              <w:szCs w:val="22"/>
            </w:rPr>
          </w:pPr>
          <w:hyperlink w:anchor="_Toc62133912" w:history="1">
            <w:r w:rsidR="005A1410" w:rsidRPr="00260ED1">
              <w:rPr>
                <w:rStyle w:val="Hyperlink"/>
                <w:noProof/>
              </w:rPr>
              <w:t>Facebook Posts</w:t>
            </w:r>
            <w:r w:rsidR="005A1410">
              <w:rPr>
                <w:noProof/>
                <w:webHidden/>
              </w:rPr>
              <w:tab/>
            </w:r>
            <w:r w:rsidR="005A1410">
              <w:rPr>
                <w:noProof/>
                <w:webHidden/>
              </w:rPr>
              <w:fldChar w:fldCharType="begin"/>
            </w:r>
            <w:r w:rsidR="005A1410">
              <w:rPr>
                <w:noProof/>
                <w:webHidden/>
              </w:rPr>
              <w:instrText xml:space="preserve"> PAGEREF _Toc62133912 \h </w:instrText>
            </w:r>
            <w:r w:rsidR="005A1410">
              <w:rPr>
                <w:noProof/>
                <w:webHidden/>
              </w:rPr>
            </w:r>
            <w:r w:rsidR="005A1410">
              <w:rPr>
                <w:noProof/>
                <w:webHidden/>
              </w:rPr>
              <w:fldChar w:fldCharType="separate"/>
            </w:r>
            <w:r w:rsidR="005A1410">
              <w:rPr>
                <w:noProof/>
                <w:webHidden/>
              </w:rPr>
              <w:t>4</w:t>
            </w:r>
            <w:r w:rsidR="005A1410">
              <w:rPr>
                <w:noProof/>
                <w:webHidden/>
              </w:rPr>
              <w:fldChar w:fldCharType="end"/>
            </w:r>
          </w:hyperlink>
        </w:p>
        <w:p w14:paraId="3E7CFE5B" w14:textId="097ACB2E" w:rsidR="005A1410" w:rsidRDefault="0034325D">
          <w:pPr>
            <w:pStyle w:val="TOC1"/>
            <w:tabs>
              <w:tab w:val="right" w:leader="dot" w:pos="10070"/>
            </w:tabs>
            <w:rPr>
              <w:rFonts w:asciiTheme="minorHAnsi" w:eastAsiaTheme="minorEastAsia" w:hAnsiTheme="minorHAnsi" w:cstheme="minorBidi"/>
              <w:noProof/>
              <w:color w:val="auto"/>
              <w:sz w:val="22"/>
              <w:szCs w:val="22"/>
            </w:rPr>
          </w:pPr>
          <w:hyperlink w:anchor="_Toc62133913" w:history="1">
            <w:r w:rsidR="005A1410" w:rsidRPr="00260ED1">
              <w:rPr>
                <w:rStyle w:val="Hyperlink"/>
                <w:noProof/>
              </w:rPr>
              <w:t>Newsletter Language</w:t>
            </w:r>
            <w:r w:rsidR="005A1410">
              <w:rPr>
                <w:noProof/>
                <w:webHidden/>
              </w:rPr>
              <w:tab/>
            </w:r>
            <w:r w:rsidR="005A1410">
              <w:rPr>
                <w:noProof/>
                <w:webHidden/>
              </w:rPr>
              <w:fldChar w:fldCharType="begin"/>
            </w:r>
            <w:r w:rsidR="005A1410">
              <w:rPr>
                <w:noProof/>
                <w:webHidden/>
              </w:rPr>
              <w:instrText xml:space="preserve"> PAGEREF _Toc62133913 \h </w:instrText>
            </w:r>
            <w:r w:rsidR="005A1410">
              <w:rPr>
                <w:noProof/>
                <w:webHidden/>
              </w:rPr>
            </w:r>
            <w:r w:rsidR="005A1410">
              <w:rPr>
                <w:noProof/>
                <w:webHidden/>
              </w:rPr>
              <w:fldChar w:fldCharType="separate"/>
            </w:r>
            <w:r w:rsidR="005A1410">
              <w:rPr>
                <w:noProof/>
                <w:webHidden/>
              </w:rPr>
              <w:t>5</w:t>
            </w:r>
            <w:r w:rsidR="005A1410">
              <w:rPr>
                <w:noProof/>
                <w:webHidden/>
              </w:rPr>
              <w:fldChar w:fldCharType="end"/>
            </w:r>
          </w:hyperlink>
        </w:p>
        <w:p w14:paraId="5C36B7F5" w14:textId="148CAFFA" w:rsidR="005A1410" w:rsidRDefault="0034325D">
          <w:pPr>
            <w:pStyle w:val="TOC1"/>
            <w:tabs>
              <w:tab w:val="right" w:leader="dot" w:pos="10070"/>
            </w:tabs>
            <w:rPr>
              <w:rFonts w:asciiTheme="minorHAnsi" w:eastAsiaTheme="minorEastAsia" w:hAnsiTheme="minorHAnsi" w:cstheme="minorBidi"/>
              <w:noProof/>
              <w:color w:val="auto"/>
              <w:sz w:val="22"/>
              <w:szCs w:val="22"/>
            </w:rPr>
          </w:pPr>
          <w:hyperlink w:anchor="_Toc62133914" w:history="1">
            <w:r w:rsidR="005A1410" w:rsidRPr="00260ED1">
              <w:rPr>
                <w:rStyle w:val="Hyperlink"/>
                <w:noProof/>
              </w:rPr>
              <w:t>Email to Professional Organizations</w:t>
            </w:r>
            <w:r w:rsidR="005A1410">
              <w:rPr>
                <w:noProof/>
                <w:webHidden/>
              </w:rPr>
              <w:tab/>
            </w:r>
            <w:r w:rsidR="005A1410">
              <w:rPr>
                <w:noProof/>
                <w:webHidden/>
              </w:rPr>
              <w:fldChar w:fldCharType="begin"/>
            </w:r>
            <w:r w:rsidR="005A1410">
              <w:rPr>
                <w:noProof/>
                <w:webHidden/>
              </w:rPr>
              <w:instrText xml:space="preserve"> PAGEREF _Toc62133914 \h </w:instrText>
            </w:r>
            <w:r w:rsidR="005A1410">
              <w:rPr>
                <w:noProof/>
                <w:webHidden/>
              </w:rPr>
            </w:r>
            <w:r w:rsidR="005A1410">
              <w:rPr>
                <w:noProof/>
                <w:webHidden/>
              </w:rPr>
              <w:fldChar w:fldCharType="separate"/>
            </w:r>
            <w:r w:rsidR="005A1410">
              <w:rPr>
                <w:noProof/>
                <w:webHidden/>
              </w:rPr>
              <w:t>6</w:t>
            </w:r>
            <w:r w:rsidR="005A1410">
              <w:rPr>
                <w:noProof/>
                <w:webHidden/>
              </w:rPr>
              <w:fldChar w:fldCharType="end"/>
            </w:r>
          </w:hyperlink>
        </w:p>
        <w:p w14:paraId="3A3C161C" w14:textId="128B4554" w:rsidR="005A1410" w:rsidRDefault="0034325D">
          <w:pPr>
            <w:pStyle w:val="TOC1"/>
            <w:tabs>
              <w:tab w:val="right" w:leader="dot" w:pos="10070"/>
            </w:tabs>
            <w:rPr>
              <w:rFonts w:asciiTheme="minorHAnsi" w:eastAsiaTheme="minorEastAsia" w:hAnsiTheme="minorHAnsi" w:cstheme="minorBidi"/>
              <w:noProof/>
              <w:color w:val="auto"/>
              <w:sz w:val="22"/>
              <w:szCs w:val="22"/>
            </w:rPr>
          </w:pPr>
          <w:hyperlink w:anchor="_Toc62133915" w:history="1">
            <w:r w:rsidR="005A1410" w:rsidRPr="00260ED1">
              <w:rPr>
                <w:rStyle w:val="Hyperlink"/>
                <w:noProof/>
              </w:rPr>
              <w:t>Email to Coalition Leaders</w:t>
            </w:r>
            <w:r w:rsidR="005A1410">
              <w:rPr>
                <w:noProof/>
                <w:webHidden/>
              </w:rPr>
              <w:tab/>
            </w:r>
            <w:r w:rsidR="005A1410">
              <w:rPr>
                <w:noProof/>
                <w:webHidden/>
              </w:rPr>
              <w:fldChar w:fldCharType="begin"/>
            </w:r>
            <w:r w:rsidR="005A1410">
              <w:rPr>
                <w:noProof/>
                <w:webHidden/>
              </w:rPr>
              <w:instrText xml:space="preserve"> PAGEREF _Toc62133915 \h </w:instrText>
            </w:r>
            <w:r w:rsidR="005A1410">
              <w:rPr>
                <w:noProof/>
                <w:webHidden/>
              </w:rPr>
            </w:r>
            <w:r w:rsidR="005A1410">
              <w:rPr>
                <w:noProof/>
                <w:webHidden/>
              </w:rPr>
              <w:fldChar w:fldCharType="separate"/>
            </w:r>
            <w:r w:rsidR="005A1410">
              <w:rPr>
                <w:noProof/>
                <w:webHidden/>
              </w:rPr>
              <w:t>7</w:t>
            </w:r>
            <w:r w:rsidR="005A1410">
              <w:rPr>
                <w:noProof/>
                <w:webHidden/>
              </w:rPr>
              <w:fldChar w:fldCharType="end"/>
            </w:r>
          </w:hyperlink>
        </w:p>
        <w:p w14:paraId="2E28FD6D" w14:textId="45674FED" w:rsidR="005A1410" w:rsidRDefault="0034325D">
          <w:pPr>
            <w:pStyle w:val="TOC1"/>
            <w:tabs>
              <w:tab w:val="right" w:leader="dot" w:pos="10070"/>
            </w:tabs>
            <w:rPr>
              <w:rFonts w:asciiTheme="minorHAnsi" w:eastAsiaTheme="minorEastAsia" w:hAnsiTheme="minorHAnsi" w:cstheme="minorBidi"/>
              <w:noProof/>
              <w:color w:val="auto"/>
              <w:sz w:val="22"/>
              <w:szCs w:val="22"/>
            </w:rPr>
          </w:pPr>
          <w:hyperlink w:anchor="_Toc62133916" w:history="1">
            <w:r w:rsidR="005A1410" w:rsidRPr="00260ED1">
              <w:rPr>
                <w:rStyle w:val="Hyperlink"/>
                <w:noProof/>
              </w:rPr>
              <w:t>Website Post (600 Words)</w:t>
            </w:r>
            <w:r w:rsidR="005A1410">
              <w:rPr>
                <w:noProof/>
                <w:webHidden/>
              </w:rPr>
              <w:tab/>
            </w:r>
            <w:r w:rsidR="005A1410">
              <w:rPr>
                <w:noProof/>
                <w:webHidden/>
              </w:rPr>
              <w:fldChar w:fldCharType="begin"/>
            </w:r>
            <w:r w:rsidR="005A1410">
              <w:rPr>
                <w:noProof/>
                <w:webHidden/>
              </w:rPr>
              <w:instrText xml:space="preserve"> PAGEREF _Toc62133916 \h </w:instrText>
            </w:r>
            <w:r w:rsidR="005A1410">
              <w:rPr>
                <w:noProof/>
                <w:webHidden/>
              </w:rPr>
            </w:r>
            <w:r w:rsidR="005A1410">
              <w:rPr>
                <w:noProof/>
                <w:webHidden/>
              </w:rPr>
              <w:fldChar w:fldCharType="separate"/>
            </w:r>
            <w:r w:rsidR="005A1410">
              <w:rPr>
                <w:noProof/>
                <w:webHidden/>
              </w:rPr>
              <w:t>8</w:t>
            </w:r>
            <w:r w:rsidR="005A1410">
              <w:rPr>
                <w:noProof/>
                <w:webHidden/>
              </w:rPr>
              <w:fldChar w:fldCharType="end"/>
            </w:r>
          </w:hyperlink>
        </w:p>
        <w:p w14:paraId="213FE5C5" w14:textId="758EFC7C" w:rsidR="006309F5" w:rsidRDefault="006309F5">
          <w:r>
            <w:rPr>
              <w:b/>
              <w:bCs/>
              <w:noProof/>
            </w:rPr>
            <w:fldChar w:fldCharType="end"/>
          </w:r>
        </w:p>
      </w:sdtContent>
    </w:sdt>
    <w:p w14:paraId="5E7B9616" w14:textId="77777777" w:rsidR="006309F5" w:rsidRPr="006309F5" w:rsidRDefault="006309F5" w:rsidP="006309F5">
      <w:pPr>
        <w:rPr>
          <w:lang w:val="en-CA"/>
        </w:rPr>
      </w:pPr>
    </w:p>
    <w:p w14:paraId="3C574542" w14:textId="1976AA63" w:rsidR="006309F5" w:rsidRDefault="006309F5" w:rsidP="006309F5">
      <w:pPr>
        <w:rPr>
          <w:lang w:val="en-CA"/>
        </w:rPr>
      </w:pPr>
    </w:p>
    <w:p w14:paraId="78735BD9" w14:textId="26F8FB52" w:rsidR="006309F5" w:rsidRDefault="006309F5" w:rsidP="006309F5">
      <w:pPr>
        <w:rPr>
          <w:lang w:val="en-CA"/>
        </w:rPr>
      </w:pPr>
    </w:p>
    <w:p w14:paraId="38CE5374" w14:textId="5E645ABC" w:rsidR="001462F6" w:rsidRDefault="001462F6" w:rsidP="006309F5">
      <w:pPr>
        <w:rPr>
          <w:lang w:val="en-CA"/>
        </w:rPr>
      </w:pPr>
    </w:p>
    <w:p w14:paraId="4AF9D715" w14:textId="77777777" w:rsidR="001462F6" w:rsidRDefault="001462F6" w:rsidP="006309F5">
      <w:pPr>
        <w:rPr>
          <w:lang w:val="en-CA"/>
        </w:rPr>
      </w:pPr>
    </w:p>
    <w:p w14:paraId="51EBCB7D" w14:textId="5DEA6B07" w:rsidR="007A7097" w:rsidRDefault="007A7097" w:rsidP="006309F5">
      <w:pPr>
        <w:rPr>
          <w:lang w:val="en-CA"/>
        </w:rPr>
      </w:pPr>
    </w:p>
    <w:p w14:paraId="0518C59C" w14:textId="77777777" w:rsidR="007A7097" w:rsidRDefault="007A7097" w:rsidP="006309F5">
      <w:pPr>
        <w:rPr>
          <w:lang w:val="en-CA"/>
        </w:rPr>
      </w:pPr>
    </w:p>
    <w:p w14:paraId="0FCC7929" w14:textId="77777777" w:rsidR="006309F5" w:rsidRDefault="006309F5" w:rsidP="006309F5">
      <w:r>
        <w:rPr>
          <w:i/>
          <w:iCs/>
          <w:szCs w:val="24"/>
        </w:rPr>
        <w:t>This project is supported by the Centers for Disease Control and Prevention of the U.S. Department of Health and Human Services (HHS) as part of a financial assistance award totaling $445,000 with 100 percent funded by CDC/HHS. The contents are those of the author(s) and do not necessarily represent the official views of, nor an endorsement, by CDC/HHS, or the U.S. Government.</w:t>
      </w:r>
    </w:p>
    <w:p w14:paraId="0672232C" w14:textId="21691479" w:rsidR="006309F5" w:rsidRDefault="006309F5" w:rsidP="007922A6">
      <w:pPr>
        <w:pStyle w:val="H1"/>
      </w:pPr>
      <w:bookmarkStart w:id="0" w:name="_Toc62133911"/>
      <w:r w:rsidRPr="00D2347C">
        <w:rPr>
          <w:color w:val="002677"/>
        </w:rPr>
        <w:lastRenderedPageBreak/>
        <w:t>Tweets</w:t>
      </w:r>
      <w:bookmarkEnd w:id="0"/>
    </w:p>
    <w:p w14:paraId="60A19854" w14:textId="4E7B86AF" w:rsidR="003F2BE1" w:rsidRDefault="00720C42" w:rsidP="00720C42">
      <w:pPr>
        <w:rPr>
          <w:i/>
          <w:iCs/>
          <w:lang w:val="en-CA"/>
        </w:rPr>
      </w:pPr>
      <w:r w:rsidRPr="00AD5BF4">
        <w:rPr>
          <w:b/>
          <w:bCs/>
          <w:i/>
          <w:iCs/>
          <w:highlight w:val="yellow"/>
          <w:lang w:val="en-CA"/>
        </w:rPr>
        <w:t>The maximum tweet length is 288 characters</w:t>
      </w:r>
      <w:r w:rsidRPr="00AD5BF4">
        <w:rPr>
          <w:i/>
          <w:iCs/>
          <w:highlight w:val="yellow"/>
          <w:lang w:val="en-CA"/>
        </w:rPr>
        <w:t>, including the link (automatically shrunk to 23 characters)</w:t>
      </w:r>
      <w:r w:rsidR="00AD5BF4" w:rsidRPr="00AD5BF4">
        <w:rPr>
          <w:i/>
          <w:iCs/>
          <w:highlight w:val="yellow"/>
          <w:lang w:val="en-CA"/>
        </w:rPr>
        <w:t xml:space="preserve"> and including #hashtags</w:t>
      </w:r>
      <w:r w:rsidR="00AD5BF4" w:rsidRPr="008D66D5">
        <w:rPr>
          <w:i/>
          <w:iCs/>
          <w:highlight w:val="yellow"/>
          <w:lang w:val="en-CA"/>
        </w:rPr>
        <w:t>.</w:t>
      </w:r>
      <w:r w:rsidR="003F2BE1" w:rsidRPr="008D66D5">
        <w:rPr>
          <w:i/>
          <w:iCs/>
          <w:highlight w:val="yellow"/>
          <w:lang w:val="en-CA"/>
        </w:rPr>
        <w:t xml:space="preserve"> You may want to append a #hashtag for your organization or campaign to the tweet.</w:t>
      </w:r>
    </w:p>
    <w:p w14:paraId="4B2EFC8C" w14:textId="482419B6" w:rsidR="003F2BE1" w:rsidRPr="00720C42" w:rsidRDefault="003F2BE1" w:rsidP="00C6262F">
      <w:pPr>
        <w:pStyle w:val="SentenceItalic"/>
        <w:rPr>
          <w:iCs/>
        </w:rPr>
      </w:pPr>
      <w:r w:rsidRPr="008D66D5">
        <w:rPr>
          <w:highlight w:val="yellow"/>
          <w:shd w:val="clear" w:color="auto" w:fill="FFFFFF"/>
        </w:rPr>
        <w:t>237 characters</w:t>
      </w:r>
      <w:r w:rsidR="00C6262F" w:rsidRPr="008D66D5">
        <w:rPr>
          <w:highlight w:val="yellow"/>
          <w:shd w:val="clear" w:color="auto" w:fill="FFFFFF"/>
        </w:rPr>
        <w:t xml:space="preserve"> below; 51 characters maximum available for your hashtags:</w:t>
      </w:r>
      <w:r w:rsidR="00C6262F" w:rsidRPr="00720C42">
        <w:rPr>
          <w:iCs/>
        </w:rPr>
        <w:t xml:space="preserve"> </w:t>
      </w:r>
    </w:p>
    <w:p w14:paraId="4FE2454C" w14:textId="2F8F13E3" w:rsidR="00720C42" w:rsidRDefault="00720C42" w:rsidP="00720C42">
      <w:pPr>
        <w:rPr>
          <w:lang w:val="en-CA"/>
        </w:rPr>
      </w:pPr>
      <w:r>
        <w:rPr>
          <w:lang w:val="en-CA"/>
        </w:rPr>
        <w:t>Clinicians</w:t>
      </w:r>
      <w:r w:rsidR="003F2BE1">
        <w:rPr>
          <w:lang w:val="en-CA"/>
        </w:rPr>
        <w:t xml:space="preserve"> </w:t>
      </w:r>
      <w:r>
        <w:rPr>
          <w:lang w:val="en-CA"/>
        </w:rPr>
        <w:t xml:space="preserve">– Have effective conversations about body weight, nutrition, and activity with cancer survivors by using the motivational interviewing technique. This free course is from the American Cancer Society. </w:t>
      </w:r>
      <w:r w:rsidR="00166C6B">
        <w:rPr>
          <w:rFonts w:ascii="Segoe UI Historic" w:hAnsi="Segoe UI Historic" w:cs="Segoe UI Historic"/>
          <w:color w:val="050505"/>
          <w:sz w:val="23"/>
          <w:szCs w:val="23"/>
          <w:shd w:val="clear" w:color="auto" w:fill="FFFFFF"/>
        </w:rPr>
        <w:t xml:space="preserve">CME-accredited and free: </w:t>
      </w:r>
      <w:hyperlink r:id="rId12" w:history="1">
        <w:r w:rsidR="00166C6B" w:rsidRPr="000F7667">
          <w:rPr>
            <w:rStyle w:val="Hyperlink"/>
            <w:rFonts w:ascii="Segoe UI Historic" w:hAnsi="Segoe UI Historic" w:cs="Segoe UI Historic"/>
            <w:sz w:val="23"/>
            <w:szCs w:val="23"/>
            <w:shd w:val="clear" w:color="auto" w:fill="FFFFFF"/>
          </w:rPr>
          <w:t>https://acssurvivors.kognito.com/</w:t>
        </w:r>
      </w:hyperlink>
      <w:r>
        <w:rPr>
          <w:rFonts w:ascii="Segoe UI Historic" w:hAnsi="Segoe UI Historic" w:cs="Segoe UI Historic"/>
          <w:color w:val="050505"/>
          <w:sz w:val="23"/>
          <w:szCs w:val="23"/>
          <w:shd w:val="clear" w:color="auto" w:fill="FFFFFF"/>
        </w:rPr>
        <w:t xml:space="preserve"> </w:t>
      </w:r>
    </w:p>
    <w:p w14:paraId="093A1A15" w14:textId="73F63A36" w:rsidR="003F2BE1" w:rsidRDefault="00C6262F" w:rsidP="00C6262F">
      <w:pPr>
        <w:pStyle w:val="SentenceItalic"/>
        <w:rPr>
          <w:shd w:val="clear" w:color="auto" w:fill="FFFFFF"/>
        </w:rPr>
      </w:pPr>
      <w:r w:rsidRPr="008D66D5">
        <w:rPr>
          <w:highlight w:val="yellow"/>
          <w:shd w:val="clear" w:color="auto" w:fill="FFFFFF"/>
        </w:rPr>
        <w:t xml:space="preserve">238 </w:t>
      </w:r>
      <w:r w:rsidR="003F2BE1" w:rsidRPr="008D66D5">
        <w:rPr>
          <w:highlight w:val="yellow"/>
          <w:shd w:val="clear" w:color="auto" w:fill="FFFFFF"/>
        </w:rPr>
        <w:t>characters</w:t>
      </w:r>
      <w:r w:rsidRPr="008D66D5">
        <w:rPr>
          <w:highlight w:val="yellow"/>
          <w:shd w:val="clear" w:color="auto" w:fill="FFFFFF"/>
        </w:rPr>
        <w:t xml:space="preserve"> below; 50 characters maximum available for your hashtags:</w:t>
      </w:r>
    </w:p>
    <w:p w14:paraId="36894F80" w14:textId="1B4D8D80" w:rsidR="00720C42" w:rsidRDefault="00720C42" w:rsidP="00720C42">
      <w:pPr>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Clinicians</w:t>
      </w:r>
      <w:r w:rsidR="003F2BE1">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shd w:val="clear" w:color="auto" w:fill="FFFFFF"/>
        </w:rPr>
        <w:t>– Listen with empathy and e</w:t>
      </w:r>
      <w:r w:rsidRPr="00880004">
        <w:t xml:space="preserve">mpower </w:t>
      </w:r>
      <w:r>
        <w:t>cancer survivors</w:t>
      </w:r>
      <w:r w:rsidRPr="00880004">
        <w:t xml:space="preserve"> to achieve their </w:t>
      </w:r>
      <w:r>
        <w:t xml:space="preserve">goals around body weight, healthy eating, and exercise. Learn motivational interviewing in the new role-playing training from the ACS. </w:t>
      </w:r>
      <w:r w:rsidR="00166C6B">
        <w:rPr>
          <w:rFonts w:ascii="Segoe UI Historic" w:hAnsi="Segoe UI Historic" w:cs="Segoe UI Historic"/>
          <w:color w:val="050505"/>
          <w:sz w:val="23"/>
          <w:szCs w:val="23"/>
          <w:shd w:val="clear" w:color="auto" w:fill="FFFFFF"/>
        </w:rPr>
        <w:t xml:space="preserve">CME-accredited and free: </w:t>
      </w:r>
      <w:hyperlink r:id="rId13" w:history="1">
        <w:r w:rsidR="00166C6B" w:rsidRPr="000F7667">
          <w:rPr>
            <w:rStyle w:val="Hyperlink"/>
            <w:rFonts w:ascii="Segoe UI Historic" w:hAnsi="Segoe UI Historic" w:cs="Segoe UI Historic"/>
            <w:sz w:val="23"/>
            <w:szCs w:val="23"/>
            <w:shd w:val="clear" w:color="auto" w:fill="FFFFFF"/>
          </w:rPr>
          <w:t>https://acssurvivors.kognito.com/</w:t>
        </w:r>
      </w:hyperlink>
      <w:r>
        <w:rPr>
          <w:rFonts w:ascii="Segoe UI Historic" w:hAnsi="Segoe UI Historic" w:cs="Segoe UI Historic"/>
          <w:color w:val="050505"/>
          <w:sz w:val="23"/>
          <w:szCs w:val="23"/>
          <w:shd w:val="clear" w:color="auto" w:fill="FFFFFF"/>
        </w:rPr>
        <w:t xml:space="preserve"> </w:t>
      </w:r>
    </w:p>
    <w:p w14:paraId="3F53C8CE" w14:textId="548E58EC" w:rsidR="003F2BE1" w:rsidRDefault="00C6262F" w:rsidP="00C6262F">
      <w:pPr>
        <w:pStyle w:val="SentenceItalic"/>
        <w:rPr>
          <w:shd w:val="clear" w:color="auto" w:fill="FFFFFF"/>
        </w:rPr>
      </w:pPr>
      <w:r w:rsidRPr="008D66D5">
        <w:rPr>
          <w:highlight w:val="yellow"/>
          <w:shd w:val="clear" w:color="auto" w:fill="FFFFFF"/>
        </w:rPr>
        <w:t xml:space="preserve">223 </w:t>
      </w:r>
      <w:r w:rsidR="003F2BE1" w:rsidRPr="008D66D5">
        <w:rPr>
          <w:highlight w:val="yellow"/>
          <w:shd w:val="clear" w:color="auto" w:fill="FFFFFF"/>
        </w:rPr>
        <w:t>characters</w:t>
      </w:r>
      <w:r w:rsidRPr="008D66D5">
        <w:rPr>
          <w:highlight w:val="yellow"/>
          <w:shd w:val="clear" w:color="auto" w:fill="FFFFFF"/>
        </w:rPr>
        <w:t xml:space="preserve"> below; 65 characters maximum available for your hashtags:</w:t>
      </w:r>
    </w:p>
    <w:p w14:paraId="4CBBA1A3" w14:textId="7F176392" w:rsidR="00720C42" w:rsidRDefault="00720C42" w:rsidP="00720C42">
      <w:pPr>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Clinicians</w:t>
      </w:r>
      <w:r w:rsidR="008F2E1A">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shd w:val="clear" w:color="auto" w:fill="FFFFFF"/>
        </w:rPr>
        <w:t xml:space="preserve">– Master sensitive conversations around body weight, healthy eating, and exercise for cancer survivors by learning </w:t>
      </w:r>
      <w:r w:rsidRPr="00F35E3E">
        <w:rPr>
          <w:rFonts w:ascii="Segoe UI Historic" w:hAnsi="Segoe UI Historic" w:cs="Segoe UI Historic"/>
          <w:color w:val="050505"/>
          <w:sz w:val="23"/>
          <w:szCs w:val="23"/>
          <w:shd w:val="clear" w:color="auto" w:fill="FFFFFF"/>
        </w:rPr>
        <w:t>motivational interviewing technique</w:t>
      </w:r>
      <w:r>
        <w:rPr>
          <w:rFonts w:ascii="Segoe UI Historic" w:hAnsi="Segoe UI Historic" w:cs="Segoe UI Historic"/>
          <w:color w:val="050505"/>
          <w:sz w:val="23"/>
          <w:szCs w:val="23"/>
          <w:shd w:val="clear" w:color="auto" w:fill="FFFFFF"/>
        </w:rPr>
        <w:t xml:space="preserve">s in the new training by the ACS. </w:t>
      </w:r>
      <w:r w:rsidR="00166C6B">
        <w:rPr>
          <w:rFonts w:ascii="Segoe UI Historic" w:hAnsi="Segoe UI Historic" w:cs="Segoe UI Historic"/>
          <w:color w:val="050505"/>
          <w:sz w:val="23"/>
          <w:szCs w:val="23"/>
          <w:shd w:val="clear" w:color="auto" w:fill="FFFFFF"/>
        </w:rPr>
        <w:t xml:space="preserve">CME-accredited and free: </w:t>
      </w:r>
      <w:hyperlink r:id="rId14" w:history="1">
        <w:r w:rsidR="00166C6B" w:rsidRPr="000F7667">
          <w:rPr>
            <w:rStyle w:val="Hyperlink"/>
            <w:rFonts w:ascii="Segoe UI Historic" w:hAnsi="Segoe UI Historic" w:cs="Segoe UI Historic"/>
            <w:sz w:val="23"/>
            <w:szCs w:val="23"/>
            <w:shd w:val="clear" w:color="auto" w:fill="FFFFFF"/>
          </w:rPr>
          <w:t>https://acssurvivors.kognito.com/</w:t>
        </w:r>
      </w:hyperlink>
      <w:r>
        <w:rPr>
          <w:rFonts w:ascii="Segoe UI Historic" w:hAnsi="Segoe UI Historic" w:cs="Segoe UI Historic"/>
          <w:color w:val="050505"/>
          <w:sz w:val="23"/>
          <w:szCs w:val="23"/>
          <w:shd w:val="clear" w:color="auto" w:fill="FFFFFF"/>
        </w:rPr>
        <w:t xml:space="preserve"> </w:t>
      </w:r>
    </w:p>
    <w:p w14:paraId="6751AC9E" w14:textId="4E37FA68" w:rsidR="003F2BE1" w:rsidRDefault="00C6262F" w:rsidP="00C6262F">
      <w:pPr>
        <w:pStyle w:val="SentenceItalic"/>
        <w:rPr>
          <w:shd w:val="clear" w:color="auto" w:fill="FFFFFF"/>
        </w:rPr>
      </w:pPr>
      <w:r w:rsidRPr="008D66D5">
        <w:rPr>
          <w:highlight w:val="yellow"/>
          <w:shd w:val="clear" w:color="auto" w:fill="FFFFFF"/>
        </w:rPr>
        <w:t xml:space="preserve">232 </w:t>
      </w:r>
      <w:r w:rsidR="003F2BE1" w:rsidRPr="008D66D5">
        <w:rPr>
          <w:highlight w:val="yellow"/>
          <w:shd w:val="clear" w:color="auto" w:fill="FFFFFF"/>
        </w:rPr>
        <w:t>characters</w:t>
      </w:r>
      <w:r w:rsidRPr="008D66D5">
        <w:rPr>
          <w:highlight w:val="yellow"/>
          <w:shd w:val="clear" w:color="auto" w:fill="FFFFFF"/>
        </w:rPr>
        <w:t xml:space="preserve"> below; 56 characters maximum available for your hashtags:</w:t>
      </w:r>
    </w:p>
    <w:p w14:paraId="5534D6A3" w14:textId="3CE9904D" w:rsidR="00720C42" w:rsidRPr="006A57C7" w:rsidRDefault="00720C42" w:rsidP="00720C42">
      <w:pPr>
        <w:rPr>
          <w:rFonts w:ascii="Segoe UI Historic" w:hAnsi="Segoe UI Historic" w:cs="Segoe UI Historic"/>
          <w:color w:val="050505"/>
          <w:sz w:val="23"/>
          <w:szCs w:val="23"/>
          <w:shd w:val="clear" w:color="auto" w:fill="FFFFFF"/>
        </w:rPr>
      </w:pPr>
      <w:r>
        <w:rPr>
          <w:lang w:val="en-CA"/>
        </w:rPr>
        <w:t>Clinicians</w:t>
      </w:r>
      <w:r w:rsidR="008F2E1A">
        <w:rPr>
          <w:rFonts w:ascii="Segoe UI Historic" w:hAnsi="Segoe UI Historic" w:cs="Segoe UI Historic"/>
          <w:color w:val="050505"/>
          <w:sz w:val="23"/>
          <w:szCs w:val="23"/>
          <w:shd w:val="clear" w:color="auto" w:fill="FFFFFF"/>
        </w:rPr>
        <w:t xml:space="preserve"> </w:t>
      </w:r>
      <w:r>
        <w:rPr>
          <w:lang w:val="en-CA"/>
        </w:rPr>
        <w:t xml:space="preserve">– Get better </w:t>
      </w:r>
      <w:r w:rsidR="00AD5BF4">
        <w:rPr>
          <w:lang w:val="en-CA"/>
        </w:rPr>
        <w:t xml:space="preserve">interview </w:t>
      </w:r>
      <w:r>
        <w:rPr>
          <w:lang w:val="en-CA"/>
        </w:rPr>
        <w:t xml:space="preserve">results with cancer survivors on sensitive topics like body weight, nutrition, and physical activity. Learn motivational interviewing in this new ACS role-playing course. </w:t>
      </w:r>
      <w:r w:rsidR="00166C6B">
        <w:rPr>
          <w:rFonts w:ascii="Segoe UI Historic" w:hAnsi="Segoe UI Historic" w:cs="Segoe UI Historic"/>
          <w:color w:val="050505"/>
          <w:sz w:val="23"/>
          <w:szCs w:val="23"/>
          <w:shd w:val="clear" w:color="auto" w:fill="FFFFFF"/>
        </w:rPr>
        <w:t xml:space="preserve">CME-accredited and free: </w:t>
      </w:r>
      <w:hyperlink r:id="rId15" w:history="1">
        <w:r w:rsidR="00166C6B" w:rsidRPr="000F7667">
          <w:rPr>
            <w:rStyle w:val="Hyperlink"/>
            <w:rFonts w:ascii="Segoe UI Historic" w:hAnsi="Segoe UI Historic" w:cs="Segoe UI Historic"/>
            <w:sz w:val="23"/>
            <w:szCs w:val="23"/>
            <w:shd w:val="clear" w:color="auto" w:fill="FFFFFF"/>
          </w:rPr>
          <w:t>https://acssurvivors.kognito.com/</w:t>
        </w:r>
      </w:hyperlink>
      <w:r>
        <w:rPr>
          <w:rFonts w:ascii="Segoe UI Historic" w:hAnsi="Segoe UI Historic" w:cs="Segoe UI Historic"/>
          <w:color w:val="050505"/>
          <w:sz w:val="23"/>
          <w:szCs w:val="23"/>
          <w:shd w:val="clear" w:color="auto" w:fill="FFFFFF"/>
        </w:rPr>
        <w:t xml:space="preserve"> </w:t>
      </w:r>
    </w:p>
    <w:p w14:paraId="5B926E80" w14:textId="06A39FD9" w:rsidR="003F2BE1" w:rsidRDefault="00C6262F" w:rsidP="00C6262F">
      <w:pPr>
        <w:pStyle w:val="SentenceItalic"/>
        <w:rPr>
          <w:shd w:val="clear" w:color="auto" w:fill="FFFFFF"/>
        </w:rPr>
      </w:pPr>
      <w:r w:rsidRPr="008D66D5">
        <w:rPr>
          <w:highlight w:val="yellow"/>
          <w:shd w:val="clear" w:color="auto" w:fill="FFFFFF"/>
        </w:rPr>
        <w:t xml:space="preserve">225 </w:t>
      </w:r>
      <w:r w:rsidR="003F2BE1" w:rsidRPr="008D66D5">
        <w:rPr>
          <w:highlight w:val="yellow"/>
          <w:shd w:val="clear" w:color="auto" w:fill="FFFFFF"/>
        </w:rPr>
        <w:t>characters</w:t>
      </w:r>
      <w:r w:rsidRPr="008D66D5">
        <w:rPr>
          <w:highlight w:val="yellow"/>
          <w:shd w:val="clear" w:color="auto" w:fill="FFFFFF"/>
        </w:rPr>
        <w:t xml:space="preserve"> below; 63 characters maximum available for your hashtags:</w:t>
      </w:r>
    </w:p>
    <w:p w14:paraId="671AFEAF" w14:textId="28DDAF15" w:rsidR="00720C42" w:rsidRDefault="00720C42" w:rsidP="00720C42">
      <w:pPr>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Clinicians</w:t>
      </w:r>
      <w:r w:rsidR="003F2BE1">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shd w:val="clear" w:color="auto" w:fill="FFFFFF"/>
        </w:rPr>
        <w:t xml:space="preserve">– Learn </w:t>
      </w:r>
      <w:r w:rsidRPr="00F35E3E">
        <w:rPr>
          <w:rFonts w:ascii="Segoe UI Historic" w:hAnsi="Segoe UI Historic" w:cs="Segoe UI Historic"/>
          <w:color w:val="050505"/>
          <w:sz w:val="23"/>
          <w:szCs w:val="23"/>
          <w:shd w:val="clear" w:color="auto" w:fill="FFFFFF"/>
        </w:rPr>
        <w:t>motivational interviewing technique</w:t>
      </w:r>
      <w:r>
        <w:rPr>
          <w:rFonts w:ascii="Segoe UI Historic" w:hAnsi="Segoe UI Historic" w:cs="Segoe UI Historic"/>
          <w:color w:val="050505"/>
          <w:sz w:val="23"/>
          <w:szCs w:val="23"/>
          <w:shd w:val="clear" w:color="auto" w:fill="FFFFFF"/>
        </w:rPr>
        <w:t>s to discuss sensitive topics like body weight, nutrition, and activity with cancer survivors. Try the new role-playing training from the ACS. CME-accredited and free</w:t>
      </w:r>
      <w:r w:rsidR="00166C6B">
        <w:rPr>
          <w:rFonts w:ascii="Segoe UI Historic" w:hAnsi="Segoe UI Historic" w:cs="Segoe UI Historic"/>
          <w:color w:val="050505"/>
          <w:sz w:val="23"/>
          <w:szCs w:val="23"/>
          <w:shd w:val="clear" w:color="auto" w:fill="FFFFFF"/>
        </w:rPr>
        <w:t>:</w:t>
      </w:r>
      <w:r>
        <w:rPr>
          <w:rFonts w:ascii="Segoe UI Historic" w:hAnsi="Segoe UI Historic" w:cs="Segoe UI Historic"/>
          <w:color w:val="050505"/>
          <w:sz w:val="23"/>
          <w:szCs w:val="23"/>
          <w:shd w:val="clear" w:color="auto" w:fill="FFFFFF"/>
        </w:rPr>
        <w:t xml:space="preserve"> </w:t>
      </w:r>
      <w:hyperlink r:id="rId16" w:history="1">
        <w:r w:rsidR="00166C6B" w:rsidRPr="000F7667">
          <w:rPr>
            <w:rStyle w:val="Hyperlink"/>
            <w:rFonts w:ascii="Segoe UI Historic" w:hAnsi="Segoe UI Historic" w:cs="Segoe UI Historic"/>
            <w:sz w:val="23"/>
            <w:szCs w:val="23"/>
            <w:shd w:val="clear" w:color="auto" w:fill="FFFFFF"/>
          </w:rPr>
          <w:t>https://acssurvivors.kognito.com/</w:t>
        </w:r>
      </w:hyperlink>
      <w:r w:rsidR="00166C6B">
        <w:rPr>
          <w:rFonts w:ascii="Segoe UI Historic" w:hAnsi="Segoe UI Historic" w:cs="Segoe UI Historic"/>
          <w:color w:val="050505"/>
          <w:sz w:val="23"/>
          <w:szCs w:val="23"/>
          <w:shd w:val="clear" w:color="auto" w:fill="FFFFFF"/>
        </w:rPr>
        <w:t xml:space="preserve"> </w:t>
      </w:r>
    </w:p>
    <w:p w14:paraId="72C99AE9" w14:textId="4CFFA682" w:rsidR="003F2BE1" w:rsidRDefault="00C6262F" w:rsidP="00C6262F">
      <w:pPr>
        <w:pStyle w:val="SentenceItalic"/>
        <w:rPr>
          <w:shd w:val="clear" w:color="auto" w:fill="FFFFFF"/>
        </w:rPr>
      </w:pPr>
      <w:r w:rsidRPr="008D66D5">
        <w:rPr>
          <w:highlight w:val="yellow"/>
          <w:shd w:val="clear" w:color="auto" w:fill="FFFFFF"/>
        </w:rPr>
        <w:t xml:space="preserve">236 </w:t>
      </w:r>
      <w:r w:rsidR="003F2BE1" w:rsidRPr="008D66D5">
        <w:rPr>
          <w:highlight w:val="yellow"/>
          <w:shd w:val="clear" w:color="auto" w:fill="FFFFFF"/>
        </w:rPr>
        <w:t>characters</w:t>
      </w:r>
      <w:r w:rsidRPr="008D66D5">
        <w:rPr>
          <w:highlight w:val="yellow"/>
          <w:shd w:val="clear" w:color="auto" w:fill="FFFFFF"/>
        </w:rPr>
        <w:t xml:space="preserve"> below; 52 characters maximum available for your hashtags:</w:t>
      </w:r>
    </w:p>
    <w:p w14:paraId="4302594C" w14:textId="77777777" w:rsidR="00C6262F" w:rsidRDefault="00720C42" w:rsidP="00720C42">
      <w:pPr>
        <w:rPr>
          <w:lang w:val="en-CA"/>
        </w:rPr>
      </w:pPr>
      <w:r>
        <w:rPr>
          <w:rFonts w:ascii="Segoe UI Historic" w:hAnsi="Segoe UI Historic" w:cs="Segoe UI Historic"/>
          <w:color w:val="050505"/>
          <w:sz w:val="23"/>
          <w:szCs w:val="23"/>
          <w:shd w:val="clear" w:color="auto" w:fill="FFFFFF"/>
        </w:rPr>
        <w:t xml:space="preserve">Clinicians </w:t>
      </w:r>
      <w:r w:rsidR="003F2BE1">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shd w:val="clear" w:color="auto" w:fill="FFFFFF"/>
        </w:rPr>
        <w:t xml:space="preserve">Learn best-practice motivational interviewing techniques in the new role-playing training created by the ACS. Motivate your cancer-survivor patients to improve their diets and physical activity. </w:t>
      </w:r>
      <w:r w:rsidR="00166C6B">
        <w:rPr>
          <w:rFonts w:ascii="Segoe UI Historic" w:hAnsi="Segoe UI Historic" w:cs="Segoe UI Historic"/>
          <w:color w:val="050505"/>
          <w:sz w:val="23"/>
          <w:szCs w:val="23"/>
          <w:shd w:val="clear" w:color="auto" w:fill="FFFFFF"/>
        </w:rPr>
        <w:t xml:space="preserve">CME-accredited and free: </w:t>
      </w:r>
      <w:hyperlink r:id="rId17" w:history="1">
        <w:r w:rsidR="00166C6B" w:rsidRPr="000F7667">
          <w:rPr>
            <w:rStyle w:val="Hyperlink"/>
            <w:rFonts w:ascii="Segoe UI Historic" w:hAnsi="Segoe UI Historic" w:cs="Segoe UI Historic"/>
            <w:sz w:val="23"/>
            <w:szCs w:val="23"/>
            <w:shd w:val="clear" w:color="auto" w:fill="FFFFFF"/>
          </w:rPr>
          <w:t>https://acssurvivors.kognito.com/</w:t>
        </w:r>
      </w:hyperlink>
      <w:r>
        <w:rPr>
          <w:rFonts w:ascii="Segoe UI Historic" w:hAnsi="Segoe UI Historic" w:cs="Segoe UI Historic"/>
          <w:color w:val="050505"/>
          <w:sz w:val="23"/>
          <w:szCs w:val="23"/>
          <w:shd w:val="clear" w:color="auto" w:fill="FFFFFF"/>
        </w:rPr>
        <w:t xml:space="preserve"> </w:t>
      </w:r>
    </w:p>
    <w:p w14:paraId="57932F50" w14:textId="77777777" w:rsidR="008D66D5" w:rsidRDefault="008D66D5" w:rsidP="00C6262F">
      <w:pPr>
        <w:pStyle w:val="SentenceItalic"/>
        <w:rPr>
          <w:shd w:val="clear" w:color="auto" w:fill="FFFFFF"/>
        </w:rPr>
        <w:sectPr w:rsidR="008D66D5" w:rsidSect="006309F5">
          <w:headerReference w:type="default" r:id="rId18"/>
          <w:footerReference w:type="default" r:id="rId19"/>
          <w:headerReference w:type="first" r:id="rId20"/>
          <w:pgSz w:w="12240" w:h="15840"/>
          <w:pgMar w:top="1728" w:right="1080" w:bottom="1440" w:left="1080" w:header="720" w:footer="0" w:gutter="0"/>
          <w:pgNumType w:start="1"/>
          <w:cols w:space="720"/>
          <w:titlePg/>
          <w:docGrid w:linePitch="360"/>
        </w:sectPr>
      </w:pPr>
    </w:p>
    <w:p w14:paraId="2EF6E27C" w14:textId="3A5B31D3" w:rsidR="003F2BE1" w:rsidRPr="00C6262F" w:rsidRDefault="00C6262F" w:rsidP="00C6262F">
      <w:pPr>
        <w:pStyle w:val="SentenceItalic"/>
      </w:pPr>
      <w:r w:rsidRPr="008D66D5">
        <w:rPr>
          <w:highlight w:val="yellow"/>
          <w:shd w:val="clear" w:color="auto" w:fill="FFFFFF"/>
        </w:rPr>
        <w:lastRenderedPageBreak/>
        <w:t xml:space="preserve">226 </w:t>
      </w:r>
      <w:r w:rsidR="003F2BE1" w:rsidRPr="008D66D5">
        <w:rPr>
          <w:highlight w:val="yellow"/>
          <w:shd w:val="clear" w:color="auto" w:fill="FFFFFF"/>
        </w:rPr>
        <w:t>characters</w:t>
      </w:r>
      <w:r w:rsidRPr="008D66D5">
        <w:rPr>
          <w:highlight w:val="yellow"/>
          <w:shd w:val="clear" w:color="auto" w:fill="FFFFFF"/>
        </w:rPr>
        <w:t xml:space="preserve"> below; 62 characters maximum available for your hashtags:</w:t>
      </w:r>
      <w:r w:rsidR="003F2BE1">
        <w:rPr>
          <w:shd w:val="clear" w:color="auto" w:fill="FFFFFF"/>
        </w:rPr>
        <w:t xml:space="preserve"> </w:t>
      </w:r>
    </w:p>
    <w:p w14:paraId="2AD7B229" w14:textId="45B43F8D" w:rsidR="00720C42" w:rsidRDefault="00720C42" w:rsidP="00720C42">
      <w:pPr>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Clinicians</w:t>
      </w:r>
      <w:r w:rsidR="003F2BE1">
        <w:rPr>
          <w:rFonts w:ascii="Segoe UI Historic" w:hAnsi="Segoe UI Historic" w:cs="Segoe UI Historic"/>
          <w:color w:val="050505"/>
          <w:sz w:val="23"/>
          <w:szCs w:val="23"/>
          <w:shd w:val="clear" w:color="auto" w:fill="FFFFFF"/>
        </w:rPr>
        <w:t xml:space="preserve"> </w:t>
      </w:r>
      <w:r>
        <w:rPr>
          <w:rFonts w:ascii="Segoe UI Historic" w:hAnsi="Segoe UI Historic" w:cs="Segoe UI Historic"/>
          <w:color w:val="050505"/>
          <w:sz w:val="23"/>
          <w:szCs w:val="23"/>
          <w:shd w:val="clear" w:color="auto" w:fill="FFFFFF"/>
        </w:rPr>
        <w:t xml:space="preserve">– Learn new skills for interviewing cancer survivors on sensitive topics around body weight, nutrition, and activity. See the new role-playing motivational interviewing course by the ACS. </w:t>
      </w:r>
      <w:r w:rsidR="00166C6B">
        <w:rPr>
          <w:rFonts w:ascii="Segoe UI Historic" w:hAnsi="Segoe UI Historic" w:cs="Segoe UI Historic"/>
          <w:color w:val="050505"/>
          <w:sz w:val="23"/>
          <w:szCs w:val="23"/>
          <w:shd w:val="clear" w:color="auto" w:fill="FFFFFF"/>
        </w:rPr>
        <w:t xml:space="preserve">CME-accredited and free: </w:t>
      </w:r>
      <w:hyperlink r:id="rId21" w:history="1">
        <w:r w:rsidR="00166C6B" w:rsidRPr="000F7667">
          <w:rPr>
            <w:rStyle w:val="Hyperlink"/>
            <w:rFonts w:ascii="Segoe UI Historic" w:hAnsi="Segoe UI Historic" w:cs="Segoe UI Historic"/>
            <w:sz w:val="23"/>
            <w:szCs w:val="23"/>
            <w:shd w:val="clear" w:color="auto" w:fill="FFFFFF"/>
          </w:rPr>
          <w:t>https://acssurvivors.kognito.com/</w:t>
        </w:r>
      </w:hyperlink>
      <w:r>
        <w:rPr>
          <w:rFonts w:ascii="Segoe UI Historic" w:hAnsi="Segoe UI Historic" w:cs="Segoe UI Historic"/>
          <w:color w:val="050505"/>
          <w:sz w:val="23"/>
          <w:szCs w:val="23"/>
          <w:shd w:val="clear" w:color="auto" w:fill="FFFFFF"/>
        </w:rPr>
        <w:t xml:space="preserve"> </w:t>
      </w:r>
    </w:p>
    <w:p w14:paraId="73136EF2" w14:textId="1F54D02F" w:rsidR="003F2BE1" w:rsidRDefault="003F2BE1" w:rsidP="00C6262F">
      <w:pPr>
        <w:pStyle w:val="SentenceItalic"/>
        <w:rPr>
          <w:shd w:val="clear" w:color="auto" w:fill="FFFFFF"/>
        </w:rPr>
      </w:pPr>
      <w:r w:rsidRPr="008D66D5">
        <w:rPr>
          <w:highlight w:val="yellow"/>
          <w:shd w:val="clear" w:color="auto" w:fill="FFFFFF"/>
        </w:rPr>
        <w:t>231 characters</w:t>
      </w:r>
      <w:r w:rsidR="00C6262F" w:rsidRPr="008D66D5">
        <w:rPr>
          <w:highlight w:val="yellow"/>
          <w:shd w:val="clear" w:color="auto" w:fill="FFFFFF"/>
        </w:rPr>
        <w:t xml:space="preserve"> below; 57 characters maximum available for your hashtags:</w:t>
      </w:r>
    </w:p>
    <w:p w14:paraId="2FDAA3A4" w14:textId="3A1C847C" w:rsidR="00720C42" w:rsidRPr="0063117F" w:rsidRDefault="00720C42" w:rsidP="00720C42">
      <w:r>
        <w:t>Clinicians</w:t>
      </w:r>
      <w:r w:rsidR="008F2E1A">
        <w:rPr>
          <w:rFonts w:ascii="Segoe UI Historic" w:hAnsi="Segoe UI Historic" w:cs="Segoe UI Historic"/>
          <w:color w:val="050505"/>
          <w:sz w:val="23"/>
          <w:szCs w:val="23"/>
          <w:shd w:val="clear" w:color="auto" w:fill="FFFFFF"/>
        </w:rPr>
        <w:t xml:space="preserve"> </w:t>
      </w:r>
      <w:r>
        <w:rPr>
          <w:lang w:val="en-CA"/>
        </w:rPr>
        <w:t>–</w:t>
      </w:r>
      <w:r>
        <w:t xml:space="preserve"> Strengthen</w:t>
      </w:r>
      <w:r w:rsidRPr="00880004">
        <w:t xml:space="preserve"> relationships</w:t>
      </w:r>
      <w:r>
        <w:t xml:space="preserve"> with cancer survivors and empower them to achieve their nutrition and activity goals by using motivational interviewing techniques. See the new</w:t>
      </w:r>
      <w:r w:rsidR="00AD5BF4">
        <w:t xml:space="preserve"> training</w:t>
      </w:r>
      <w:r>
        <w:t xml:space="preserve"> from the ACS. </w:t>
      </w:r>
      <w:r w:rsidR="00166C6B">
        <w:rPr>
          <w:rFonts w:ascii="Segoe UI Historic" w:hAnsi="Segoe UI Historic" w:cs="Segoe UI Historic"/>
          <w:color w:val="050505"/>
          <w:sz w:val="23"/>
          <w:szCs w:val="23"/>
          <w:shd w:val="clear" w:color="auto" w:fill="FFFFFF"/>
        </w:rPr>
        <w:t xml:space="preserve">CME-accredited and free: </w:t>
      </w:r>
      <w:hyperlink r:id="rId22" w:history="1">
        <w:r w:rsidR="00166C6B" w:rsidRPr="000F7667">
          <w:rPr>
            <w:rStyle w:val="Hyperlink"/>
            <w:rFonts w:ascii="Segoe UI Historic" w:hAnsi="Segoe UI Historic" w:cs="Segoe UI Historic"/>
            <w:sz w:val="23"/>
            <w:szCs w:val="23"/>
            <w:shd w:val="clear" w:color="auto" w:fill="FFFFFF"/>
          </w:rPr>
          <w:t>https://acssurvivors.kognito.com/</w:t>
        </w:r>
      </w:hyperlink>
      <w:r>
        <w:rPr>
          <w:rFonts w:ascii="Segoe UI Historic" w:hAnsi="Segoe UI Historic" w:cs="Segoe UI Historic"/>
          <w:color w:val="050505"/>
          <w:sz w:val="23"/>
          <w:szCs w:val="23"/>
          <w:shd w:val="clear" w:color="auto" w:fill="FFFFFF"/>
        </w:rPr>
        <w:t xml:space="preserve"> </w:t>
      </w:r>
    </w:p>
    <w:p w14:paraId="71C48EC3" w14:textId="77777777" w:rsidR="00720C42" w:rsidRPr="00931D82" w:rsidRDefault="00720C42" w:rsidP="00720C42">
      <w:pPr>
        <w:pStyle w:val="H1NoBreak"/>
      </w:pPr>
      <w:bookmarkStart w:id="1" w:name="_Toc61681083"/>
      <w:bookmarkStart w:id="2" w:name="_Toc62133912"/>
      <w:r>
        <w:t>Facebook Posts</w:t>
      </w:r>
      <w:bookmarkEnd w:id="1"/>
      <w:bookmarkEnd w:id="2"/>
    </w:p>
    <w:p w14:paraId="1CA5B3EC" w14:textId="78FE6A90" w:rsidR="00720C42" w:rsidRDefault="00720C42" w:rsidP="00720C42">
      <w:pPr>
        <w:rPr>
          <w:lang w:val="en-CA"/>
        </w:rPr>
      </w:pPr>
      <w:r>
        <w:rPr>
          <w:lang w:val="en-CA"/>
        </w:rPr>
        <w:t xml:space="preserve">Clinicians – Have effective conversations with your cancer-survivor patients about nutrition, activity, and body weight by using the best-practice motivational interviewing technique. Hone your skills with this interactive role-playing simulation from the American Cancer Society. </w:t>
      </w:r>
      <w:r>
        <w:rPr>
          <w:rFonts w:ascii="Segoe UI Historic" w:hAnsi="Segoe UI Historic" w:cs="Segoe UI Historic"/>
          <w:color w:val="050505"/>
          <w:sz w:val="23"/>
          <w:szCs w:val="23"/>
          <w:shd w:val="clear" w:color="auto" w:fill="FFFFFF"/>
        </w:rPr>
        <w:t xml:space="preserve">CME-accredited and free. </w:t>
      </w:r>
      <w:hyperlink r:id="rId23" w:history="1">
        <w:r w:rsidR="002B4459" w:rsidRPr="000F7667">
          <w:rPr>
            <w:rStyle w:val="Hyperlink"/>
            <w:rFonts w:ascii="Segoe UI Historic" w:hAnsi="Segoe UI Historic" w:cs="Segoe UI Historic"/>
            <w:sz w:val="23"/>
            <w:szCs w:val="23"/>
            <w:shd w:val="clear" w:color="auto" w:fill="FFFFFF"/>
          </w:rPr>
          <w:t>https://acssurvivors.kognito.com/</w:t>
        </w:r>
      </w:hyperlink>
      <w:r w:rsidR="002B4459">
        <w:rPr>
          <w:rStyle w:val="Hyperlink"/>
          <w:rFonts w:ascii="Segoe UI Historic" w:hAnsi="Segoe UI Historic" w:cs="Segoe UI Historic"/>
          <w:sz w:val="23"/>
          <w:szCs w:val="23"/>
          <w:shd w:val="clear" w:color="auto" w:fill="FFFFFF"/>
        </w:rPr>
        <w:t xml:space="preserve"> </w:t>
      </w:r>
      <w:r>
        <w:rPr>
          <w:rFonts w:ascii="Segoe UI Historic" w:hAnsi="Segoe UI Historic" w:cs="Segoe UI Historic"/>
          <w:color w:val="050505"/>
          <w:sz w:val="23"/>
          <w:szCs w:val="23"/>
          <w:shd w:val="clear" w:color="auto" w:fill="FFFFFF"/>
        </w:rPr>
        <w:t>#cancer #healthyeating #physicalactivity</w:t>
      </w:r>
    </w:p>
    <w:p w14:paraId="1BF41990" w14:textId="315DDBE8" w:rsidR="00720C42" w:rsidRDefault="00720C42" w:rsidP="00720C42">
      <w:pPr>
        <w:rPr>
          <w:lang w:val="en-CA"/>
        </w:rPr>
      </w:pPr>
      <w:r>
        <w:rPr>
          <w:lang w:val="en-CA"/>
        </w:rPr>
        <w:t xml:space="preserve">Clinicians – Get better results from your interviews with cancer survivors around sensitive topics like body weight, nutrition, and physical activity. Learn about best-practice motivational interviewing techniques from this new role-playing training from the American Cancer Society. </w:t>
      </w:r>
      <w:r>
        <w:rPr>
          <w:rFonts w:ascii="Segoe UI Historic" w:hAnsi="Segoe UI Historic" w:cs="Segoe UI Historic"/>
          <w:color w:val="050505"/>
          <w:sz w:val="23"/>
          <w:szCs w:val="23"/>
          <w:shd w:val="clear" w:color="auto" w:fill="FFFFFF"/>
        </w:rPr>
        <w:t xml:space="preserve">CME-accredited and free. </w:t>
      </w:r>
      <w:hyperlink r:id="rId24" w:history="1">
        <w:r w:rsidR="002B4459" w:rsidRPr="000F7667">
          <w:rPr>
            <w:rStyle w:val="Hyperlink"/>
            <w:rFonts w:ascii="Segoe UI Historic" w:hAnsi="Segoe UI Historic" w:cs="Segoe UI Historic"/>
            <w:sz w:val="23"/>
            <w:szCs w:val="23"/>
            <w:shd w:val="clear" w:color="auto" w:fill="FFFFFF"/>
          </w:rPr>
          <w:t>https://acssurvivors.kognito.com/</w:t>
        </w:r>
      </w:hyperlink>
      <w:r w:rsidR="002B4459">
        <w:rPr>
          <w:rStyle w:val="Hyperlink"/>
          <w:rFonts w:ascii="Segoe UI Historic" w:hAnsi="Segoe UI Historic" w:cs="Segoe UI Historic"/>
          <w:sz w:val="23"/>
          <w:szCs w:val="23"/>
          <w:shd w:val="clear" w:color="auto" w:fill="FFFFFF"/>
        </w:rPr>
        <w:t xml:space="preserve"> </w:t>
      </w:r>
      <w:r>
        <w:rPr>
          <w:rFonts w:ascii="Segoe UI Historic" w:hAnsi="Segoe UI Historic" w:cs="Segoe UI Historic"/>
          <w:color w:val="050505"/>
          <w:sz w:val="23"/>
          <w:szCs w:val="23"/>
          <w:shd w:val="clear" w:color="auto" w:fill="FFFFFF"/>
        </w:rPr>
        <w:t>#cancer #healthyeating #physicalactivity</w:t>
      </w:r>
    </w:p>
    <w:p w14:paraId="7E855EF5" w14:textId="78CA15E4" w:rsidR="00720C42" w:rsidRPr="00A57BFA" w:rsidRDefault="00720C42" w:rsidP="00720C42">
      <w:pPr>
        <w:rPr>
          <w:lang w:val="en-CA"/>
        </w:rPr>
      </w:pPr>
      <w:r>
        <w:rPr>
          <w:rFonts w:ascii="Segoe UI Historic" w:hAnsi="Segoe UI Historic" w:cs="Segoe UI Historic"/>
          <w:color w:val="050505"/>
          <w:sz w:val="23"/>
          <w:szCs w:val="23"/>
          <w:shd w:val="clear" w:color="auto" w:fill="FFFFFF"/>
        </w:rPr>
        <w:t xml:space="preserve">Clinicians – Master sensitive conversations with cancer survivors about </w:t>
      </w:r>
      <w:r>
        <w:rPr>
          <w:lang w:val="en-CA"/>
        </w:rPr>
        <w:t>body weight, nutrition, and physical activity</w:t>
      </w:r>
      <w:r>
        <w:rPr>
          <w:rFonts w:ascii="Segoe UI Historic" w:hAnsi="Segoe UI Historic" w:cs="Segoe UI Historic"/>
          <w:color w:val="050505"/>
          <w:sz w:val="23"/>
          <w:szCs w:val="23"/>
          <w:shd w:val="clear" w:color="auto" w:fill="FFFFFF"/>
        </w:rPr>
        <w:t xml:space="preserve"> by using best-practice </w:t>
      </w:r>
      <w:r w:rsidRPr="00F35E3E">
        <w:rPr>
          <w:rFonts w:ascii="Segoe UI Historic" w:hAnsi="Segoe UI Historic" w:cs="Segoe UI Historic"/>
          <w:color w:val="050505"/>
          <w:sz w:val="23"/>
          <w:szCs w:val="23"/>
          <w:shd w:val="clear" w:color="auto" w:fill="FFFFFF"/>
        </w:rPr>
        <w:t>motivational</w:t>
      </w:r>
      <w:r>
        <w:rPr>
          <w:rFonts w:ascii="Segoe UI Historic" w:hAnsi="Segoe UI Historic" w:cs="Segoe UI Historic"/>
          <w:color w:val="050505"/>
          <w:sz w:val="23"/>
          <w:szCs w:val="23"/>
          <w:shd w:val="clear" w:color="auto" w:fill="FFFFFF"/>
        </w:rPr>
        <w:t xml:space="preserve"> </w:t>
      </w:r>
      <w:r w:rsidRPr="00F35E3E">
        <w:rPr>
          <w:rFonts w:ascii="Segoe UI Historic" w:hAnsi="Segoe UI Historic" w:cs="Segoe UI Historic"/>
          <w:color w:val="050505"/>
          <w:sz w:val="23"/>
          <w:szCs w:val="23"/>
          <w:shd w:val="clear" w:color="auto" w:fill="FFFFFF"/>
        </w:rPr>
        <w:t>interviewing technique</w:t>
      </w:r>
      <w:r>
        <w:rPr>
          <w:rFonts w:ascii="Segoe UI Historic" w:hAnsi="Segoe UI Historic" w:cs="Segoe UI Historic"/>
          <w:color w:val="050505"/>
          <w:sz w:val="23"/>
          <w:szCs w:val="23"/>
          <w:shd w:val="clear" w:color="auto" w:fill="FFFFFF"/>
        </w:rPr>
        <w:t xml:space="preserve">s. This free role-playing training makes it easy to practice your skills in a safe environment. CME-accredited and free. </w:t>
      </w:r>
      <w:hyperlink r:id="rId25" w:history="1">
        <w:r w:rsidR="002B4459" w:rsidRPr="000F7667">
          <w:rPr>
            <w:rStyle w:val="Hyperlink"/>
            <w:rFonts w:ascii="Segoe UI Historic" w:hAnsi="Segoe UI Historic" w:cs="Segoe UI Historic"/>
            <w:sz w:val="23"/>
            <w:szCs w:val="23"/>
            <w:shd w:val="clear" w:color="auto" w:fill="FFFFFF"/>
          </w:rPr>
          <w:t>https://acssurvivors.kognito.com/</w:t>
        </w:r>
      </w:hyperlink>
      <w:r w:rsidR="002B4459">
        <w:rPr>
          <w:rStyle w:val="Hyperlink"/>
          <w:rFonts w:ascii="Segoe UI Historic" w:hAnsi="Segoe UI Historic" w:cs="Segoe UI Historic"/>
          <w:sz w:val="23"/>
          <w:szCs w:val="23"/>
          <w:shd w:val="clear" w:color="auto" w:fill="FFFFFF"/>
        </w:rPr>
        <w:t xml:space="preserve"> </w:t>
      </w:r>
      <w:r>
        <w:rPr>
          <w:rFonts w:ascii="Segoe UI Historic" w:hAnsi="Segoe UI Historic" w:cs="Segoe UI Historic"/>
          <w:color w:val="050505"/>
          <w:sz w:val="23"/>
          <w:szCs w:val="23"/>
          <w:shd w:val="clear" w:color="auto" w:fill="FFFFFF"/>
        </w:rPr>
        <w:t>#cancer #healthyeating #physicalactivity</w:t>
      </w:r>
    </w:p>
    <w:p w14:paraId="5D98DF4D" w14:textId="7DB5EFDC" w:rsidR="00720C42" w:rsidRPr="00A57BFA" w:rsidRDefault="00720C42" w:rsidP="00720C42">
      <w:pPr>
        <w:rPr>
          <w:lang w:val="en-CA"/>
        </w:rPr>
      </w:pPr>
      <w:r>
        <w:rPr>
          <w:rFonts w:ascii="Segoe UI Historic" w:hAnsi="Segoe UI Historic" w:cs="Segoe UI Historic"/>
          <w:color w:val="050505"/>
          <w:sz w:val="23"/>
          <w:szCs w:val="23"/>
          <w:shd w:val="clear" w:color="auto" w:fill="FFFFFF"/>
        </w:rPr>
        <w:t xml:space="preserve">Clinicians – Learn more about the best-practice </w:t>
      </w:r>
      <w:r w:rsidRPr="00F35E3E">
        <w:rPr>
          <w:rFonts w:ascii="Segoe UI Historic" w:hAnsi="Segoe UI Historic" w:cs="Segoe UI Historic"/>
          <w:color w:val="050505"/>
          <w:sz w:val="23"/>
          <w:szCs w:val="23"/>
          <w:shd w:val="clear" w:color="auto" w:fill="FFFFFF"/>
        </w:rPr>
        <w:t xml:space="preserve">motivational interviewing technique </w:t>
      </w:r>
      <w:r>
        <w:rPr>
          <w:rFonts w:ascii="Segoe UI Historic" w:hAnsi="Segoe UI Historic" w:cs="Segoe UI Historic"/>
          <w:color w:val="050505"/>
          <w:sz w:val="23"/>
          <w:szCs w:val="23"/>
          <w:shd w:val="clear" w:color="auto" w:fill="FFFFFF"/>
        </w:rPr>
        <w:t>so you can achieve better outcomes from conversations with cancer survivors. Help motivate</w:t>
      </w:r>
      <w:r w:rsidR="00B3683E">
        <w:rPr>
          <w:rFonts w:ascii="Segoe UI Historic" w:hAnsi="Segoe UI Historic" w:cs="Segoe UI Historic"/>
          <w:color w:val="050505"/>
          <w:sz w:val="23"/>
          <w:szCs w:val="23"/>
          <w:shd w:val="clear" w:color="auto" w:fill="FFFFFF"/>
        </w:rPr>
        <w:t xml:space="preserve"> them </w:t>
      </w:r>
      <w:r>
        <w:rPr>
          <w:rFonts w:ascii="Segoe UI Historic" w:hAnsi="Segoe UI Historic" w:cs="Segoe UI Historic"/>
          <w:color w:val="050505"/>
          <w:sz w:val="23"/>
          <w:szCs w:val="23"/>
          <w:shd w:val="clear" w:color="auto" w:fill="FFFFFF"/>
        </w:rPr>
        <w:t xml:space="preserve">to make lifestyle changes around </w:t>
      </w:r>
      <w:r>
        <w:rPr>
          <w:lang w:val="en-CA"/>
        </w:rPr>
        <w:t>body weight, nutrition, and physical activity goals</w:t>
      </w:r>
      <w:r>
        <w:rPr>
          <w:rFonts w:ascii="Segoe UI Historic" w:hAnsi="Segoe UI Historic" w:cs="Segoe UI Historic"/>
          <w:color w:val="050505"/>
          <w:sz w:val="23"/>
          <w:szCs w:val="23"/>
          <w:shd w:val="clear" w:color="auto" w:fill="FFFFFF"/>
        </w:rPr>
        <w:t xml:space="preserve">. Practice your motivational interviewing skills with the new role-playing training from the American Cancer Society. CME-accredited and free. </w:t>
      </w:r>
      <w:hyperlink r:id="rId26" w:history="1">
        <w:r w:rsidR="002B4459" w:rsidRPr="000F7667">
          <w:rPr>
            <w:rStyle w:val="Hyperlink"/>
            <w:rFonts w:ascii="Segoe UI Historic" w:hAnsi="Segoe UI Historic" w:cs="Segoe UI Historic"/>
            <w:sz w:val="23"/>
            <w:szCs w:val="23"/>
            <w:shd w:val="clear" w:color="auto" w:fill="FFFFFF"/>
          </w:rPr>
          <w:t>https://acssurvivors.kognito.com/</w:t>
        </w:r>
      </w:hyperlink>
      <w:r w:rsidR="002B4459">
        <w:rPr>
          <w:rStyle w:val="Hyperlink"/>
          <w:rFonts w:ascii="Segoe UI Historic" w:hAnsi="Segoe UI Historic" w:cs="Segoe UI Historic"/>
          <w:sz w:val="23"/>
          <w:szCs w:val="23"/>
          <w:shd w:val="clear" w:color="auto" w:fill="FFFFFF"/>
        </w:rPr>
        <w:t xml:space="preserve"> </w:t>
      </w:r>
      <w:r>
        <w:rPr>
          <w:rFonts w:ascii="Segoe UI Historic" w:hAnsi="Segoe UI Historic" w:cs="Segoe UI Historic"/>
          <w:color w:val="050505"/>
          <w:sz w:val="23"/>
          <w:szCs w:val="23"/>
          <w:shd w:val="clear" w:color="auto" w:fill="FFFFFF"/>
        </w:rPr>
        <w:t>#cancer #healthyeating #physicalactivity</w:t>
      </w:r>
    </w:p>
    <w:p w14:paraId="4CBB8861" w14:textId="7A81E961" w:rsidR="00720C42" w:rsidRDefault="00720C42" w:rsidP="00720C42">
      <w:pPr>
        <w:rPr>
          <w:lang w:val="en-CA"/>
        </w:rPr>
      </w:pPr>
      <w:r>
        <w:rPr>
          <w:rFonts w:ascii="Segoe UI Historic" w:hAnsi="Segoe UI Historic" w:cs="Segoe UI Historic"/>
          <w:color w:val="050505"/>
          <w:sz w:val="23"/>
          <w:szCs w:val="23"/>
          <w:shd w:val="clear" w:color="auto" w:fill="FFFFFF"/>
        </w:rPr>
        <w:t xml:space="preserve">Clinicians – Learn the skill of motivational interviewing in the new role-playing environment created by the American Cancer Society. Make your conversations with cancer survivors more effective and productive. Help </w:t>
      </w:r>
      <w:r w:rsidR="00436D42">
        <w:rPr>
          <w:rFonts w:ascii="Segoe UI Historic" w:hAnsi="Segoe UI Historic" w:cs="Segoe UI Historic"/>
          <w:color w:val="050505"/>
          <w:sz w:val="23"/>
          <w:szCs w:val="23"/>
          <w:shd w:val="clear" w:color="auto" w:fill="FFFFFF"/>
        </w:rPr>
        <w:t>motivate them</w:t>
      </w:r>
      <w:r>
        <w:rPr>
          <w:rFonts w:ascii="Segoe UI Historic" w:hAnsi="Segoe UI Historic" w:cs="Segoe UI Historic"/>
          <w:color w:val="050505"/>
          <w:sz w:val="23"/>
          <w:szCs w:val="23"/>
          <w:shd w:val="clear" w:color="auto" w:fill="FFFFFF"/>
        </w:rPr>
        <w:t xml:space="preserve"> to make positive lifestyle changes around </w:t>
      </w:r>
      <w:r>
        <w:rPr>
          <w:lang w:val="en-CA"/>
        </w:rPr>
        <w:t xml:space="preserve">body weight, nutrition, </w:t>
      </w:r>
      <w:r>
        <w:rPr>
          <w:lang w:val="en-CA"/>
        </w:rPr>
        <w:lastRenderedPageBreak/>
        <w:t>and physical activity</w:t>
      </w:r>
      <w:r>
        <w:rPr>
          <w:rFonts w:ascii="Segoe UI Historic" w:hAnsi="Segoe UI Historic" w:cs="Segoe UI Historic"/>
          <w:color w:val="050505"/>
          <w:sz w:val="23"/>
          <w:szCs w:val="23"/>
          <w:shd w:val="clear" w:color="auto" w:fill="FFFFFF"/>
        </w:rPr>
        <w:t xml:space="preserve">. CME-accredited and free. </w:t>
      </w:r>
      <w:hyperlink r:id="rId27" w:history="1">
        <w:r w:rsidR="002B4459" w:rsidRPr="000F7667">
          <w:rPr>
            <w:rStyle w:val="Hyperlink"/>
            <w:rFonts w:ascii="Segoe UI Historic" w:hAnsi="Segoe UI Historic" w:cs="Segoe UI Historic"/>
            <w:sz w:val="23"/>
            <w:szCs w:val="23"/>
            <w:shd w:val="clear" w:color="auto" w:fill="FFFFFF"/>
          </w:rPr>
          <w:t>https://acssurvivors.kognito.com/</w:t>
        </w:r>
      </w:hyperlink>
      <w:r w:rsidR="002B4459">
        <w:rPr>
          <w:rStyle w:val="Hyperlink"/>
          <w:rFonts w:ascii="Segoe UI Historic" w:hAnsi="Segoe UI Historic" w:cs="Segoe UI Historic"/>
          <w:sz w:val="23"/>
          <w:szCs w:val="23"/>
          <w:shd w:val="clear" w:color="auto" w:fill="FFFFFF"/>
        </w:rPr>
        <w:t xml:space="preserve">  </w:t>
      </w:r>
      <w:r>
        <w:rPr>
          <w:rFonts w:ascii="Segoe UI Historic" w:hAnsi="Segoe UI Historic" w:cs="Segoe UI Historic"/>
          <w:color w:val="050505"/>
          <w:sz w:val="23"/>
          <w:szCs w:val="23"/>
          <w:shd w:val="clear" w:color="auto" w:fill="FFFFFF"/>
        </w:rPr>
        <w:t>#cancer #healthyeating #physicalactivity</w:t>
      </w:r>
    </w:p>
    <w:p w14:paraId="516BD14C" w14:textId="0CF349A2" w:rsidR="00720C42" w:rsidRDefault="00720C42" w:rsidP="00720C42">
      <w:pPr>
        <w:rPr>
          <w:lang w:val="en-CA"/>
        </w:rPr>
      </w:pPr>
      <w:r>
        <w:rPr>
          <w:rFonts w:ascii="Segoe UI Historic" w:hAnsi="Segoe UI Historic" w:cs="Segoe UI Historic"/>
          <w:color w:val="050505"/>
          <w:sz w:val="23"/>
          <w:szCs w:val="23"/>
          <w:shd w:val="clear" w:color="auto" w:fill="FFFFFF"/>
        </w:rPr>
        <w:t xml:space="preserve">Clinicians – Learn the motivational interviewing technique for discussing sensitive topics around </w:t>
      </w:r>
      <w:r>
        <w:rPr>
          <w:lang w:val="en-CA"/>
        </w:rPr>
        <w:t>body weight, nutrition, and physical activity</w:t>
      </w:r>
      <w:r>
        <w:rPr>
          <w:rFonts w:ascii="Segoe UI Historic" w:hAnsi="Segoe UI Historic" w:cs="Segoe UI Historic"/>
          <w:color w:val="050505"/>
          <w:sz w:val="23"/>
          <w:szCs w:val="23"/>
          <w:shd w:val="clear" w:color="auto" w:fill="FFFFFF"/>
        </w:rPr>
        <w:t xml:space="preserve">. Practice your technique in a safe, role-playing online environment. Check out the free motivational interviewing training by the American Cancer Society. CME-accredited and free. </w:t>
      </w:r>
      <w:hyperlink r:id="rId28" w:history="1">
        <w:r w:rsidR="002B4459" w:rsidRPr="000F7667">
          <w:rPr>
            <w:rStyle w:val="Hyperlink"/>
            <w:rFonts w:ascii="Segoe UI Historic" w:hAnsi="Segoe UI Historic" w:cs="Segoe UI Historic"/>
            <w:sz w:val="23"/>
            <w:szCs w:val="23"/>
            <w:shd w:val="clear" w:color="auto" w:fill="FFFFFF"/>
          </w:rPr>
          <w:t>https://acssurvivors.kognito.com/</w:t>
        </w:r>
      </w:hyperlink>
      <w:r w:rsidR="002B4459">
        <w:rPr>
          <w:rStyle w:val="Hyperlink"/>
          <w:rFonts w:ascii="Segoe UI Historic" w:hAnsi="Segoe UI Historic" w:cs="Segoe UI Historic"/>
          <w:sz w:val="23"/>
          <w:szCs w:val="23"/>
          <w:shd w:val="clear" w:color="auto" w:fill="FFFFFF"/>
        </w:rPr>
        <w:t xml:space="preserve"> </w:t>
      </w:r>
      <w:r>
        <w:rPr>
          <w:rFonts w:ascii="Segoe UI Historic" w:hAnsi="Segoe UI Historic" w:cs="Segoe UI Historic"/>
          <w:color w:val="050505"/>
          <w:sz w:val="23"/>
          <w:szCs w:val="23"/>
          <w:shd w:val="clear" w:color="auto" w:fill="FFFFFF"/>
        </w:rPr>
        <w:t>#cancer #healthyeating #physicalactivity</w:t>
      </w:r>
    </w:p>
    <w:p w14:paraId="30492534" w14:textId="77777777" w:rsidR="00720C42" w:rsidRDefault="00720C42" w:rsidP="00720C42">
      <w:pPr>
        <w:pStyle w:val="H1NoBreak"/>
      </w:pPr>
      <w:bookmarkStart w:id="3" w:name="_Toc61681084"/>
      <w:bookmarkStart w:id="4" w:name="_Toc62133913"/>
      <w:r>
        <w:t>Newsletter Language</w:t>
      </w:r>
      <w:bookmarkEnd w:id="3"/>
      <w:bookmarkEnd w:id="4"/>
    </w:p>
    <w:p w14:paraId="0729D3D3" w14:textId="32C4543E" w:rsidR="00720C42" w:rsidRPr="00AA15DB" w:rsidRDefault="00720C42" w:rsidP="00720C42">
      <w:pPr>
        <w:pStyle w:val="H3NoToc"/>
      </w:pPr>
      <w:r>
        <w:t>New Role-</w:t>
      </w:r>
      <w:r w:rsidR="002B4459">
        <w:t>P</w:t>
      </w:r>
      <w:r>
        <w:t xml:space="preserve">laying Training Uses Motivational Interviewing to Create More Effective Conversations with Survivors </w:t>
      </w:r>
    </w:p>
    <w:p w14:paraId="6AAFF9A7" w14:textId="0A3C65AC" w:rsidR="00720C42" w:rsidRDefault="00720C42" w:rsidP="00720C42">
      <w:r w:rsidRPr="006B6219">
        <w:t>Excess body weight is a risk to cancer survivors</w:t>
      </w:r>
      <w:r>
        <w:t>, and p</w:t>
      </w:r>
      <w:r w:rsidRPr="006B6219">
        <w:t>hysical activ</w:t>
      </w:r>
      <w:r>
        <w:t>ity</w:t>
      </w:r>
      <w:r w:rsidRPr="006B6219">
        <w:t xml:space="preserve"> </w:t>
      </w:r>
      <w:r>
        <w:t xml:space="preserve">and a healthy diet </w:t>
      </w:r>
      <w:r w:rsidRPr="006B6219">
        <w:t xml:space="preserve">are important </w:t>
      </w:r>
      <w:r>
        <w:t xml:space="preserve">for their </w:t>
      </w:r>
      <w:r w:rsidRPr="006B6219">
        <w:t xml:space="preserve">long-term health and well-being. However, </w:t>
      </w:r>
      <w:r>
        <w:t xml:space="preserve">talking with survivors about </w:t>
      </w:r>
      <w:r w:rsidRPr="006B6219">
        <w:t xml:space="preserve">these sensitive topics can be challenging for </w:t>
      </w:r>
      <w:r w:rsidR="00C61FD0">
        <w:t>h</w:t>
      </w:r>
      <w:r w:rsidR="00C61FD0">
        <w:rPr>
          <w:rFonts w:ascii="Segoe UI" w:eastAsiaTheme="minorEastAsia" w:hAnsi="Segoe UI" w:cs="Segoe UI"/>
          <w:szCs w:val="24"/>
        </w:rPr>
        <w:t>ealthcare providers, physician assistants, nurses, and nurse practitioners</w:t>
      </w:r>
      <w:r>
        <w:t>. Patients</w:t>
      </w:r>
      <w:r w:rsidR="00436D42">
        <w:t xml:space="preserve"> may</w:t>
      </w:r>
      <w:r>
        <w:t xml:space="preserve"> need extra motivation from </w:t>
      </w:r>
      <w:r w:rsidR="00C61FD0">
        <w:t>healthcare professionals</w:t>
      </w:r>
      <w:r>
        <w:t xml:space="preserve"> to make healthy changes for themselves. Providers can be key motivators in giving patients the added support they need to achieve their healthy lifestyle goals.</w:t>
      </w:r>
    </w:p>
    <w:p w14:paraId="7C096341" w14:textId="62128370" w:rsidR="00720C42" w:rsidRDefault="00720C42" w:rsidP="00720C42">
      <w:r>
        <w:t xml:space="preserve">The </w:t>
      </w:r>
      <w:r w:rsidRPr="00AA15DB">
        <w:rPr>
          <w:i/>
          <w:iCs/>
        </w:rPr>
        <w:t>American Cancer Society</w:t>
      </w:r>
      <w:r>
        <w:t xml:space="preserve"> has produced a new training simulation called </w:t>
      </w:r>
      <w:r w:rsidRPr="00AA15DB">
        <w:rPr>
          <w:b/>
          <w:bCs/>
        </w:rPr>
        <w:t>Let’s Talk: Nutrition, Physical Activity and Cancer Survivorship</w:t>
      </w:r>
      <w:r>
        <w:t xml:space="preserve"> to give health pro</w:t>
      </w:r>
      <w:r w:rsidR="00C61FD0">
        <w:t xml:space="preserve">fessionals </w:t>
      </w:r>
      <w:r>
        <w:t>new ideas for getting better results from their conversations with cancer survivors.</w:t>
      </w:r>
      <w:r w:rsidR="002B7A75">
        <w:t xml:space="preserve"> </w:t>
      </w:r>
    </w:p>
    <w:p w14:paraId="0F31A635" w14:textId="3D3D3E3F" w:rsidR="00720C42" w:rsidRDefault="00720C42" w:rsidP="00720C42">
      <w:r>
        <w:t xml:space="preserve">The online role-playing simulation </w:t>
      </w:r>
      <w:r w:rsidRPr="00880004">
        <w:t xml:space="preserve">provides a safe </w:t>
      </w:r>
      <w:r>
        <w:t xml:space="preserve">learning </w:t>
      </w:r>
      <w:r w:rsidRPr="00880004">
        <w:t xml:space="preserve">environment for </w:t>
      </w:r>
      <w:r w:rsidR="00C61FD0">
        <w:t xml:space="preserve">health professionals </w:t>
      </w:r>
      <w:r w:rsidRPr="00880004">
        <w:t xml:space="preserve">to </w:t>
      </w:r>
      <w:r>
        <w:t xml:space="preserve">practice </w:t>
      </w:r>
      <w:r w:rsidRPr="00880004">
        <w:t xml:space="preserve">effective communication techniques for </w:t>
      </w:r>
      <w:r>
        <w:t>sensitive discussions around nutrition, physical activity, and body weight</w:t>
      </w:r>
      <w:r w:rsidRPr="00880004">
        <w:t xml:space="preserve">. </w:t>
      </w:r>
      <w:r>
        <w:t xml:space="preserve">After completing the training, </w:t>
      </w:r>
      <w:r w:rsidR="00C61FD0">
        <w:t>health professionals</w:t>
      </w:r>
      <w:r>
        <w:t xml:space="preserve"> will be more confident in their interactions with patients and will be more effective in recommending strategies and techniques for maintaining a healthy diet and lifestyle. </w:t>
      </w:r>
    </w:p>
    <w:p w14:paraId="7EC200D0" w14:textId="77777777" w:rsidR="00720C42" w:rsidRDefault="00720C42" w:rsidP="00720C42">
      <w:r w:rsidRPr="00AA15DB">
        <w:t>The</w:t>
      </w:r>
      <w:r>
        <w:t xml:space="preserve"> </w:t>
      </w:r>
      <w:r w:rsidRPr="00AA15DB">
        <w:t>training simulation uses</w:t>
      </w:r>
      <w:r>
        <w:t xml:space="preserve"> </w:t>
      </w:r>
      <w:r>
        <w:rPr>
          <w:b/>
          <w:bCs/>
        </w:rPr>
        <w:t>mo</w:t>
      </w:r>
      <w:r w:rsidRPr="00AA15DB">
        <w:rPr>
          <w:b/>
          <w:bCs/>
        </w:rPr>
        <w:t xml:space="preserve">tivational </w:t>
      </w:r>
      <w:r>
        <w:rPr>
          <w:b/>
          <w:bCs/>
        </w:rPr>
        <w:t>i</w:t>
      </w:r>
      <w:r w:rsidRPr="00AA15DB">
        <w:rPr>
          <w:b/>
          <w:bCs/>
        </w:rPr>
        <w:t>nterviewing</w:t>
      </w:r>
      <w:r>
        <w:t xml:space="preserve"> techniques that are </w:t>
      </w:r>
      <w:r w:rsidRPr="00AA15DB">
        <w:t>evidence-based method</w:t>
      </w:r>
      <w:r>
        <w:t>s</w:t>
      </w:r>
      <w:r w:rsidRPr="00880004">
        <w:t xml:space="preserve"> for </w:t>
      </w:r>
      <w:r>
        <w:t xml:space="preserve">helping patients </w:t>
      </w:r>
      <w:r w:rsidRPr="00880004">
        <w:t xml:space="preserve">build motivation to make healthy choices and behaviors. </w:t>
      </w:r>
      <w:r>
        <w:t xml:space="preserve">Motivational interviewing </w:t>
      </w:r>
      <w:r w:rsidRPr="00880004">
        <w:t xml:space="preserve">skills </w:t>
      </w:r>
      <w:r>
        <w:t xml:space="preserve">can </w:t>
      </w:r>
      <w:r w:rsidRPr="00880004">
        <w:t xml:space="preserve">help clinicians </w:t>
      </w:r>
      <w:r>
        <w:t>to take the following actions:</w:t>
      </w:r>
    </w:p>
    <w:p w14:paraId="73A6294A" w14:textId="77777777" w:rsidR="00720C42" w:rsidRDefault="00720C42" w:rsidP="00720C42">
      <w:pPr>
        <w:pStyle w:val="BulletTight"/>
        <w:numPr>
          <w:ilvl w:val="0"/>
          <w:numId w:val="7"/>
        </w:numPr>
      </w:pPr>
      <w:r>
        <w:t>E</w:t>
      </w:r>
      <w:r w:rsidRPr="00880004">
        <w:t xml:space="preserve">xplore </w:t>
      </w:r>
      <w:r>
        <w:t xml:space="preserve">the </w:t>
      </w:r>
      <w:r w:rsidRPr="00880004">
        <w:t>needs, values</w:t>
      </w:r>
      <w:r>
        <w:t xml:space="preserve">, </w:t>
      </w:r>
      <w:r w:rsidRPr="00880004">
        <w:t>and preferences</w:t>
      </w:r>
      <w:r>
        <w:t xml:space="preserve"> of patients.</w:t>
      </w:r>
    </w:p>
    <w:p w14:paraId="488AF44B" w14:textId="77777777" w:rsidR="00720C42" w:rsidRDefault="00720C42" w:rsidP="00720C42">
      <w:pPr>
        <w:pStyle w:val="BulletTight"/>
        <w:numPr>
          <w:ilvl w:val="0"/>
          <w:numId w:val="7"/>
        </w:numPr>
      </w:pPr>
      <w:r>
        <w:t>R</w:t>
      </w:r>
      <w:r w:rsidRPr="00880004">
        <w:t>espond with empathy</w:t>
      </w:r>
      <w:r>
        <w:t>.</w:t>
      </w:r>
    </w:p>
    <w:p w14:paraId="15CAB731" w14:textId="77777777" w:rsidR="00720C42" w:rsidRDefault="00720C42" w:rsidP="00720C42">
      <w:pPr>
        <w:pStyle w:val="BulletTight"/>
        <w:numPr>
          <w:ilvl w:val="0"/>
          <w:numId w:val="7"/>
        </w:numPr>
      </w:pPr>
      <w:r>
        <w:t>B</w:t>
      </w:r>
      <w:r w:rsidRPr="00880004">
        <w:t>uild healthy</w:t>
      </w:r>
      <w:r>
        <w:t xml:space="preserve"> </w:t>
      </w:r>
      <w:r w:rsidRPr="00880004">
        <w:t>relationships</w:t>
      </w:r>
      <w:r>
        <w:t xml:space="preserve"> with patients.</w:t>
      </w:r>
    </w:p>
    <w:p w14:paraId="1CE29364" w14:textId="77777777" w:rsidR="00720C42" w:rsidRDefault="00720C42" w:rsidP="00720C42">
      <w:pPr>
        <w:pStyle w:val="BulletTight"/>
        <w:numPr>
          <w:ilvl w:val="0"/>
          <w:numId w:val="7"/>
        </w:numPr>
      </w:pPr>
      <w:r>
        <w:t>S</w:t>
      </w:r>
      <w:r w:rsidRPr="00880004">
        <w:t xml:space="preserve">hare </w:t>
      </w:r>
      <w:r>
        <w:t xml:space="preserve">and personalize clinical </w:t>
      </w:r>
      <w:r w:rsidRPr="00880004">
        <w:t>information</w:t>
      </w:r>
      <w:r>
        <w:t>.</w:t>
      </w:r>
      <w:r w:rsidRPr="00880004">
        <w:t xml:space="preserve"> </w:t>
      </w:r>
    </w:p>
    <w:p w14:paraId="3B3D2CD5" w14:textId="77777777" w:rsidR="00720C42" w:rsidRDefault="00720C42" w:rsidP="00720C42">
      <w:pPr>
        <w:pStyle w:val="BulletTight"/>
        <w:numPr>
          <w:ilvl w:val="0"/>
          <w:numId w:val="7"/>
        </w:numPr>
      </w:pPr>
      <w:r>
        <w:t>C</w:t>
      </w:r>
      <w:r w:rsidRPr="00880004">
        <w:t>ollaborate on decisions</w:t>
      </w:r>
      <w:r>
        <w:t>.</w:t>
      </w:r>
    </w:p>
    <w:p w14:paraId="34EDC87D" w14:textId="77777777" w:rsidR="00720C42" w:rsidRPr="00880004" w:rsidRDefault="00720C42" w:rsidP="00720C42">
      <w:pPr>
        <w:pStyle w:val="BulletTight"/>
        <w:numPr>
          <w:ilvl w:val="0"/>
          <w:numId w:val="7"/>
        </w:numPr>
      </w:pPr>
      <w:r>
        <w:lastRenderedPageBreak/>
        <w:t>E</w:t>
      </w:r>
      <w:r w:rsidRPr="00880004">
        <w:t>mpower patients to achieve their goals.</w:t>
      </w:r>
    </w:p>
    <w:p w14:paraId="21312679" w14:textId="4616251A" w:rsidR="00720C42" w:rsidRPr="00880004" w:rsidRDefault="00720C42" w:rsidP="00720C42">
      <w:r>
        <w:t xml:space="preserve">The simulation provides </w:t>
      </w:r>
      <w:r w:rsidRPr="00AA15DB">
        <w:t>personalized feedback</w:t>
      </w:r>
      <w:r>
        <w:t xml:space="preserve"> on practice conversations so </w:t>
      </w:r>
      <w:r w:rsidR="00651326">
        <w:t xml:space="preserve">that </w:t>
      </w:r>
      <w:r w:rsidR="00C61FD0">
        <w:t>healthcare professionals</w:t>
      </w:r>
      <w:r>
        <w:t xml:space="preserve"> can practice </w:t>
      </w:r>
      <w:r w:rsidRPr="00AA15DB">
        <w:t xml:space="preserve">and assess their competency to lead similar conversations in </w:t>
      </w:r>
      <w:r>
        <w:t>real clinical interviews.</w:t>
      </w:r>
      <w:r w:rsidR="00391535">
        <w:t xml:space="preserve"> The training is approved for .5 CME credits for physicians and physician assistants and .5 CEU credits for nurses and nurse practitioners. </w:t>
      </w:r>
    </w:p>
    <w:p w14:paraId="574323B2" w14:textId="448AEABA" w:rsidR="006309F5" w:rsidRPr="008D66D5" w:rsidRDefault="0034325D" w:rsidP="006309F5">
      <w:hyperlink r:id="rId29" w:history="1">
        <w:r w:rsidR="00391535" w:rsidRPr="00AF4872">
          <w:rPr>
            <w:rStyle w:val="Hyperlink"/>
          </w:rPr>
          <w:t>Try out the free course today</w:t>
        </w:r>
      </w:hyperlink>
      <w:r w:rsidR="00391535">
        <w:t xml:space="preserve">. (A quick account-creation login is required.) </w:t>
      </w:r>
    </w:p>
    <w:p w14:paraId="09718586" w14:textId="77777777" w:rsidR="006309F5" w:rsidRPr="008D66D5" w:rsidRDefault="006309F5" w:rsidP="008D66D5">
      <w:pPr>
        <w:pStyle w:val="H1NoBreak"/>
      </w:pPr>
      <w:bookmarkStart w:id="5" w:name="_Toc62133914"/>
      <w:r w:rsidRPr="008D66D5">
        <w:t>Email to Professional Organizations</w:t>
      </w:r>
      <w:bookmarkEnd w:id="5"/>
    </w:p>
    <w:p w14:paraId="631C1914" w14:textId="77777777" w:rsidR="006309F5" w:rsidRPr="00AF4872" w:rsidRDefault="006309F5" w:rsidP="006309F5">
      <w:pPr>
        <w:pStyle w:val="EmphasisAuthor"/>
        <w:rPr>
          <w:i w:val="0"/>
          <w:iCs/>
        </w:rPr>
      </w:pPr>
      <w:r w:rsidRPr="00944DE4">
        <w:rPr>
          <w:b w:val="0"/>
          <w:bCs/>
        </w:rPr>
        <w:t>Subject:</w:t>
      </w:r>
      <w:r>
        <w:t xml:space="preserve"> </w:t>
      </w:r>
      <w:r w:rsidRPr="00AF4872">
        <w:rPr>
          <w:i w:val="0"/>
          <w:iCs/>
        </w:rPr>
        <w:t xml:space="preserve">New </w:t>
      </w:r>
      <w:r>
        <w:rPr>
          <w:i w:val="0"/>
          <w:iCs/>
        </w:rPr>
        <w:t xml:space="preserve">Quick </w:t>
      </w:r>
      <w:r w:rsidRPr="00AF4872">
        <w:rPr>
          <w:i w:val="0"/>
          <w:iCs/>
        </w:rPr>
        <w:t xml:space="preserve">Training </w:t>
      </w:r>
      <w:r>
        <w:rPr>
          <w:i w:val="0"/>
          <w:iCs/>
        </w:rPr>
        <w:t xml:space="preserve">for </w:t>
      </w:r>
      <w:r w:rsidRPr="00AF4872">
        <w:rPr>
          <w:i w:val="0"/>
          <w:iCs/>
        </w:rPr>
        <w:t xml:space="preserve">Effective Conversations with Survivors About </w:t>
      </w:r>
      <w:r>
        <w:rPr>
          <w:i w:val="0"/>
          <w:iCs/>
        </w:rPr>
        <w:t>Nutrition, Physical Activity, and Body Weight</w:t>
      </w:r>
      <w:r w:rsidRPr="00AF4872">
        <w:rPr>
          <w:i w:val="0"/>
          <w:iCs/>
        </w:rPr>
        <w:t xml:space="preserve"> </w:t>
      </w:r>
    </w:p>
    <w:p w14:paraId="47FB0555" w14:textId="34B927EF" w:rsidR="006309F5" w:rsidRDefault="006309F5" w:rsidP="006309F5">
      <w:r>
        <w:t xml:space="preserve">Dear </w:t>
      </w:r>
      <w:r w:rsidRPr="006309F5">
        <w:rPr>
          <w:i/>
          <w:iCs/>
        </w:rPr>
        <w:t>[</w:t>
      </w:r>
      <w:r w:rsidRPr="006309F5">
        <w:rPr>
          <w:i/>
          <w:iCs/>
          <w:highlight w:val="yellow"/>
        </w:rPr>
        <w:t>Organization Communications Leader</w:t>
      </w:r>
      <w:r w:rsidRPr="006309F5">
        <w:rPr>
          <w:i/>
          <w:iCs/>
        </w:rPr>
        <w:t>]</w:t>
      </w:r>
      <w:r>
        <w:t>,</w:t>
      </w:r>
    </w:p>
    <w:p w14:paraId="04086B65" w14:textId="497B8811" w:rsidR="006309F5" w:rsidRDefault="006309F5" w:rsidP="006309F5">
      <w:r>
        <w:t xml:space="preserve">We are pleased to announce a new patient role-playing training created by the </w:t>
      </w:r>
      <w:hyperlink r:id="rId30" w:history="1">
        <w:r w:rsidRPr="00AF4872">
          <w:rPr>
            <w:rStyle w:val="Hyperlink"/>
          </w:rPr>
          <w:t>American Cancer Society</w:t>
        </w:r>
      </w:hyperlink>
      <w:r>
        <w:t xml:space="preserve"> to give </w:t>
      </w:r>
      <w:r w:rsidR="00340CC2">
        <w:rPr>
          <w:rFonts w:ascii="Segoe UI" w:eastAsiaTheme="minorEastAsia" w:hAnsi="Segoe UI" w:cs="Segoe UI"/>
          <w:szCs w:val="24"/>
        </w:rPr>
        <w:t>providers, physician assistants, nurses, and nurse practitioners</w:t>
      </w:r>
      <w:r w:rsidR="00340CC2">
        <w:t xml:space="preserve"> </w:t>
      </w:r>
      <w:r>
        <w:t>a safe environment to practice effective communication techniques for sensitive discussions with cancer survivors around the topics of healthy eating, physical activity, and body weight.</w:t>
      </w:r>
    </w:p>
    <w:p w14:paraId="520CA92E" w14:textId="77777777" w:rsidR="006309F5" w:rsidRPr="00AF4872" w:rsidRDefault="006309F5" w:rsidP="006309F5">
      <w:r>
        <w:t xml:space="preserve">We hope you will share this free, CME-accredited training course with your membership as a convenient way to improve their interviewing skills for sensitive patient conversations. </w:t>
      </w:r>
    </w:p>
    <w:p w14:paraId="4AC318FC" w14:textId="77777777" w:rsidR="006309F5" w:rsidRDefault="006309F5" w:rsidP="006309F5">
      <w:r>
        <w:t xml:space="preserve">The new simulation is called </w:t>
      </w:r>
      <w:r w:rsidRPr="00AA15DB">
        <w:rPr>
          <w:b/>
          <w:bCs/>
        </w:rPr>
        <w:t>Let’s Talk: Nutrition, Physical Activity</w:t>
      </w:r>
      <w:r>
        <w:rPr>
          <w:b/>
          <w:bCs/>
        </w:rPr>
        <w:t xml:space="preserve"> </w:t>
      </w:r>
      <w:r w:rsidRPr="00AA15DB">
        <w:rPr>
          <w:b/>
          <w:bCs/>
        </w:rPr>
        <w:t>and Cancer Survivorship</w:t>
      </w:r>
      <w:r>
        <w:t xml:space="preserve"> and gives clinicians new ideas for getting better results from their conversations with cancer survivors.</w:t>
      </w:r>
    </w:p>
    <w:p w14:paraId="39A25C21" w14:textId="77777777" w:rsidR="006309F5" w:rsidRDefault="006309F5" w:rsidP="006309F5">
      <w:r w:rsidRPr="00AA15DB">
        <w:t>The</w:t>
      </w:r>
      <w:r>
        <w:t xml:space="preserve"> </w:t>
      </w:r>
      <w:r w:rsidRPr="00AA15DB">
        <w:t>training uses</w:t>
      </w:r>
      <w:r>
        <w:t xml:space="preserve"> evidence-based </w:t>
      </w:r>
      <w:r>
        <w:rPr>
          <w:b/>
          <w:bCs/>
        </w:rPr>
        <w:t>mo</w:t>
      </w:r>
      <w:r w:rsidRPr="00AA15DB">
        <w:rPr>
          <w:b/>
          <w:bCs/>
        </w:rPr>
        <w:t xml:space="preserve">tivational </w:t>
      </w:r>
      <w:r>
        <w:rPr>
          <w:b/>
          <w:bCs/>
        </w:rPr>
        <w:t>i</w:t>
      </w:r>
      <w:r w:rsidRPr="00AA15DB">
        <w:rPr>
          <w:b/>
          <w:bCs/>
        </w:rPr>
        <w:t>nterviewing</w:t>
      </w:r>
      <w:r>
        <w:t xml:space="preserve"> techniques to help patients </w:t>
      </w:r>
      <w:r w:rsidRPr="00880004">
        <w:t>build</w:t>
      </w:r>
      <w:r>
        <w:t xml:space="preserve"> their </w:t>
      </w:r>
      <w:r w:rsidRPr="00880004">
        <w:t>motivation to make health</w:t>
      </w:r>
      <w:r>
        <w:t>ier lifestyle</w:t>
      </w:r>
      <w:r w:rsidRPr="00880004">
        <w:t xml:space="preserve"> choices and behaviors. </w:t>
      </w:r>
      <w:r>
        <w:t xml:space="preserve">Motivational interviewing </w:t>
      </w:r>
      <w:r w:rsidRPr="00880004">
        <w:t xml:space="preserve">skills </w:t>
      </w:r>
      <w:r>
        <w:t xml:space="preserve">can </w:t>
      </w:r>
      <w:r w:rsidRPr="00880004">
        <w:t xml:space="preserve">help clinicians </w:t>
      </w:r>
      <w:r>
        <w:t>to:</w:t>
      </w:r>
    </w:p>
    <w:p w14:paraId="24B53D00" w14:textId="77777777" w:rsidR="006309F5" w:rsidRDefault="006309F5" w:rsidP="006309F5">
      <w:pPr>
        <w:pStyle w:val="BulletTight"/>
        <w:numPr>
          <w:ilvl w:val="0"/>
          <w:numId w:val="7"/>
        </w:numPr>
      </w:pPr>
      <w:r>
        <w:t>E</w:t>
      </w:r>
      <w:r w:rsidRPr="00880004">
        <w:t xml:space="preserve">xplore </w:t>
      </w:r>
      <w:r>
        <w:t xml:space="preserve">the </w:t>
      </w:r>
      <w:r w:rsidRPr="00880004">
        <w:t>needs, values</w:t>
      </w:r>
      <w:r>
        <w:t xml:space="preserve">, </w:t>
      </w:r>
      <w:r w:rsidRPr="00880004">
        <w:t>and preferences</w:t>
      </w:r>
      <w:r>
        <w:t xml:space="preserve"> of patients.</w:t>
      </w:r>
      <w:r w:rsidRPr="00BD14F0">
        <w:rPr>
          <w:rFonts w:cs="Calibri"/>
          <w:noProof/>
          <w:color w:val="000000"/>
        </w:rPr>
        <w:t xml:space="preserve"> </w:t>
      </w:r>
    </w:p>
    <w:p w14:paraId="57F1E8C3" w14:textId="77777777" w:rsidR="006309F5" w:rsidRDefault="006309F5" w:rsidP="006309F5">
      <w:pPr>
        <w:pStyle w:val="BulletTight"/>
        <w:numPr>
          <w:ilvl w:val="0"/>
          <w:numId w:val="7"/>
        </w:numPr>
      </w:pPr>
      <w:r>
        <w:t>R</w:t>
      </w:r>
      <w:r w:rsidRPr="00880004">
        <w:t xml:space="preserve">espond </w:t>
      </w:r>
      <w:r>
        <w:t xml:space="preserve">to patient statements </w:t>
      </w:r>
      <w:r w:rsidRPr="00880004">
        <w:t>with empathy</w:t>
      </w:r>
      <w:r>
        <w:t>.</w:t>
      </w:r>
    </w:p>
    <w:p w14:paraId="767B70C8" w14:textId="77777777" w:rsidR="006309F5" w:rsidRDefault="006309F5" w:rsidP="006309F5">
      <w:pPr>
        <w:pStyle w:val="BulletTight"/>
        <w:numPr>
          <w:ilvl w:val="0"/>
          <w:numId w:val="7"/>
        </w:numPr>
      </w:pPr>
      <w:r>
        <w:t>B</w:t>
      </w:r>
      <w:r w:rsidRPr="00880004">
        <w:t>uild healthy</w:t>
      </w:r>
      <w:r>
        <w:t xml:space="preserve"> </w:t>
      </w:r>
      <w:r w:rsidRPr="00880004">
        <w:t>relationships</w:t>
      </w:r>
      <w:r>
        <w:t xml:space="preserve"> with patients.</w:t>
      </w:r>
    </w:p>
    <w:p w14:paraId="78A290BB" w14:textId="77777777" w:rsidR="006309F5" w:rsidRDefault="006309F5" w:rsidP="006309F5">
      <w:pPr>
        <w:pStyle w:val="BulletTight"/>
        <w:numPr>
          <w:ilvl w:val="0"/>
          <w:numId w:val="7"/>
        </w:numPr>
      </w:pPr>
      <w:r>
        <w:t>S</w:t>
      </w:r>
      <w:r w:rsidRPr="00880004">
        <w:t xml:space="preserve">hare </w:t>
      </w:r>
      <w:r>
        <w:t xml:space="preserve">and personalize clinical </w:t>
      </w:r>
      <w:r w:rsidRPr="00880004">
        <w:t>information</w:t>
      </w:r>
      <w:r>
        <w:t>.</w:t>
      </w:r>
      <w:r w:rsidRPr="00880004">
        <w:t xml:space="preserve"> </w:t>
      </w:r>
    </w:p>
    <w:p w14:paraId="0F973B51" w14:textId="77777777" w:rsidR="006309F5" w:rsidRDefault="006309F5" w:rsidP="006309F5">
      <w:pPr>
        <w:pStyle w:val="BulletTight"/>
        <w:numPr>
          <w:ilvl w:val="0"/>
          <w:numId w:val="7"/>
        </w:numPr>
      </w:pPr>
      <w:r>
        <w:t>C</w:t>
      </w:r>
      <w:r w:rsidRPr="00880004">
        <w:t>ollaborate on decisions</w:t>
      </w:r>
      <w:r>
        <w:t>.</w:t>
      </w:r>
    </w:p>
    <w:p w14:paraId="37CB3CC3" w14:textId="77777777" w:rsidR="006309F5" w:rsidRPr="00880004" w:rsidRDefault="006309F5" w:rsidP="006309F5">
      <w:pPr>
        <w:pStyle w:val="BulletTight"/>
        <w:numPr>
          <w:ilvl w:val="0"/>
          <w:numId w:val="7"/>
        </w:numPr>
      </w:pPr>
      <w:r>
        <w:t>E</w:t>
      </w:r>
      <w:r w:rsidRPr="00880004">
        <w:t>mpower patients to achieve their goals</w:t>
      </w:r>
      <w:r>
        <w:t>.</w:t>
      </w:r>
    </w:p>
    <w:p w14:paraId="0AE6D05F" w14:textId="5A9A3EAB" w:rsidR="006309F5" w:rsidRPr="00880004" w:rsidRDefault="006309F5" w:rsidP="006309F5">
      <w:r>
        <w:t xml:space="preserve">This CME-accredited training provides </w:t>
      </w:r>
      <w:r w:rsidRPr="00AA15DB">
        <w:t>personalized feedback</w:t>
      </w:r>
      <w:r>
        <w:t xml:space="preserve"> on practice conversations so </w:t>
      </w:r>
      <w:r w:rsidR="00340CC2">
        <w:t>that healthcare professionals</w:t>
      </w:r>
      <w:r>
        <w:t xml:space="preserve"> can </w:t>
      </w:r>
      <w:r w:rsidRPr="00AA15DB">
        <w:t xml:space="preserve">assess their competency to lead similar conversations in </w:t>
      </w:r>
      <w:r>
        <w:t xml:space="preserve">real clinical </w:t>
      </w:r>
      <w:r>
        <w:lastRenderedPageBreak/>
        <w:t>interviews.</w:t>
      </w:r>
      <w:r w:rsidR="00391535">
        <w:t xml:space="preserve"> The training is approved for .5 CME credits for physicians and physician assistants and .5 CEU credits for nurses and nurse practitioners.</w:t>
      </w:r>
    </w:p>
    <w:p w14:paraId="53D48395" w14:textId="77777777" w:rsidR="006309F5" w:rsidRDefault="0034325D" w:rsidP="006309F5">
      <w:hyperlink r:id="rId31" w:history="1">
        <w:r w:rsidR="006309F5" w:rsidRPr="00AF4872">
          <w:rPr>
            <w:rStyle w:val="Hyperlink"/>
          </w:rPr>
          <w:t>Try out the free course today</w:t>
        </w:r>
      </w:hyperlink>
      <w:r w:rsidR="006309F5">
        <w:t xml:space="preserve">. (A quick account-creation login is required.) </w:t>
      </w:r>
    </w:p>
    <w:p w14:paraId="1AC8D860" w14:textId="77777777" w:rsidR="006309F5" w:rsidRDefault="006309F5" w:rsidP="006309F5">
      <w:r>
        <w:t>For questions or more information, simply reply to this email!</w:t>
      </w:r>
    </w:p>
    <w:p w14:paraId="0BCA230D" w14:textId="205BB32B" w:rsidR="006309F5" w:rsidRPr="008D66D5" w:rsidRDefault="006309F5" w:rsidP="006309F5">
      <w:pPr>
        <w:rPr>
          <w:i/>
          <w:iCs/>
        </w:rPr>
      </w:pPr>
      <w:r w:rsidRPr="006309F5">
        <w:t>Sincerely</w:t>
      </w:r>
      <w:r w:rsidRPr="006309F5">
        <w:rPr>
          <w:i/>
          <w:iCs/>
          <w:highlight w:val="yellow"/>
        </w:rPr>
        <w:t>, [insert name here]</w:t>
      </w:r>
    </w:p>
    <w:p w14:paraId="32A57743" w14:textId="77777777" w:rsidR="006309F5" w:rsidRPr="00AF4872" w:rsidRDefault="006309F5" w:rsidP="008D66D5">
      <w:pPr>
        <w:pStyle w:val="H1NoBreak"/>
      </w:pPr>
      <w:bookmarkStart w:id="6" w:name="_Toc61681081"/>
      <w:bookmarkStart w:id="7" w:name="_Toc62133915"/>
      <w:r>
        <w:t>Email to Coalition Leaders</w:t>
      </w:r>
      <w:bookmarkEnd w:id="6"/>
      <w:bookmarkEnd w:id="7"/>
    </w:p>
    <w:p w14:paraId="10DD0B2D" w14:textId="77777777" w:rsidR="006309F5" w:rsidRPr="00AF4872" w:rsidRDefault="006309F5" w:rsidP="006309F5">
      <w:pPr>
        <w:pStyle w:val="EmphasisAuthor"/>
        <w:rPr>
          <w:i w:val="0"/>
          <w:iCs/>
        </w:rPr>
      </w:pPr>
      <w:r w:rsidRPr="00944DE4">
        <w:rPr>
          <w:b w:val="0"/>
          <w:bCs/>
        </w:rPr>
        <w:t>Subject:</w:t>
      </w:r>
      <w:r>
        <w:t xml:space="preserve"> </w:t>
      </w:r>
      <w:r w:rsidRPr="00AF4872">
        <w:rPr>
          <w:i w:val="0"/>
          <w:iCs/>
        </w:rPr>
        <w:t xml:space="preserve">New </w:t>
      </w:r>
      <w:r>
        <w:rPr>
          <w:i w:val="0"/>
          <w:iCs/>
        </w:rPr>
        <w:t xml:space="preserve">Quick </w:t>
      </w:r>
      <w:r w:rsidRPr="00AF4872">
        <w:rPr>
          <w:i w:val="0"/>
          <w:iCs/>
        </w:rPr>
        <w:t xml:space="preserve">Training </w:t>
      </w:r>
      <w:r>
        <w:rPr>
          <w:i w:val="0"/>
          <w:iCs/>
        </w:rPr>
        <w:t xml:space="preserve">for </w:t>
      </w:r>
      <w:r w:rsidRPr="00AF4872">
        <w:rPr>
          <w:i w:val="0"/>
          <w:iCs/>
        </w:rPr>
        <w:t xml:space="preserve">More Effective Conversations with Survivors About </w:t>
      </w:r>
      <w:r>
        <w:rPr>
          <w:i w:val="0"/>
          <w:iCs/>
        </w:rPr>
        <w:t>Nutrition, Physical Activity, and Body Weight</w:t>
      </w:r>
    </w:p>
    <w:p w14:paraId="0B02876B" w14:textId="61F911EF" w:rsidR="006309F5" w:rsidRDefault="006309F5" w:rsidP="006309F5">
      <w:r>
        <w:t xml:space="preserve">Dear </w:t>
      </w:r>
      <w:r w:rsidRPr="006309F5">
        <w:rPr>
          <w:i/>
          <w:iCs/>
        </w:rPr>
        <w:t>[</w:t>
      </w:r>
      <w:r w:rsidRPr="006309F5">
        <w:rPr>
          <w:i/>
          <w:iCs/>
          <w:highlight w:val="yellow"/>
        </w:rPr>
        <w:t>Coalition Leader</w:t>
      </w:r>
      <w:r w:rsidRPr="006309F5">
        <w:rPr>
          <w:i/>
          <w:iCs/>
        </w:rPr>
        <w:t>]</w:t>
      </w:r>
      <w:r>
        <w:t>,</w:t>
      </w:r>
    </w:p>
    <w:p w14:paraId="7B11C954" w14:textId="10C65262" w:rsidR="006309F5" w:rsidRDefault="006309F5" w:rsidP="006309F5">
      <w:r>
        <w:t xml:space="preserve">We are pleased to announce a new patient role-playing training created by the </w:t>
      </w:r>
      <w:hyperlink r:id="rId32" w:history="1">
        <w:r w:rsidRPr="00AF4872">
          <w:rPr>
            <w:rStyle w:val="Hyperlink"/>
          </w:rPr>
          <w:t>American Cancer Society</w:t>
        </w:r>
      </w:hyperlink>
      <w:r>
        <w:t xml:space="preserve"> to give </w:t>
      </w:r>
      <w:r w:rsidR="00C61FD0">
        <w:t>h</w:t>
      </w:r>
      <w:r w:rsidR="00C61FD0">
        <w:rPr>
          <w:rFonts w:ascii="Segoe UI" w:eastAsiaTheme="minorEastAsia" w:hAnsi="Segoe UI" w:cs="Segoe UI"/>
          <w:szCs w:val="24"/>
        </w:rPr>
        <w:t>ealthcare providers, physician assistants, nurses, and nurse practitioners</w:t>
      </w:r>
      <w:r w:rsidR="00C61FD0">
        <w:t xml:space="preserve"> </w:t>
      </w:r>
      <w:r>
        <w:t>a safe environment to practice effective communication techniques for sensitive discussions with cancer survivors around the topics of healthy eating, physical activity, and body weight.</w:t>
      </w:r>
    </w:p>
    <w:p w14:paraId="74659F93" w14:textId="77777777" w:rsidR="006309F5" w:rsidRPr="00AF4872" w:rsidRDefault="006309F5" w:rsidP="006309F5">
      <w:r>
        <w:t>We hope you will share this free, CME-accredited training course with your partners and community health care organizations as a convenient way for their clinicians to improve their interviewing skills for sensitive patient conversations.</w:t>
      </w:r>
    </w:p>
    <w:p w14:paraId="79A7BCF7" w14:textId="77777777" w:rsidR="006309F5" w:rsidRDefault="006309F5" w:rsidP="006309F5">
      <w:r>
        <w:t xml:space="preserve">The new simulation is called </w:t>
      </w:r>
      <w:r w:rsidRPr="00AA15DB">
        <w:rPr>
          <w:b/>
          <w:bCs/>
        </w:rPr>
        <w:t>Let’s Talk: Nutrition, Physical Activity and Cancer Survivorship</w:t>
      </w:r>
      <w:r>
        <w:t xml:space="preserve"> and gives clinicians new ideas for getting better results from their conversations with cancer survivors.</w:t>
      </w:r>
    </w:p>
    <w:p w14:paraId="33094598" w14:textId="77777777" w:rsidR="006309F5" w:rsidRDefault="006309F5" w:rsidP="006309F5">
      <w:r w:rsidRPr="00AA15DB">
        <w:t>The</w:t>
      </w:r>
      <w:r>
        <w:t xml:space="preserve"> </w:t>
      </w:r>
      <w:r w:rsidRPr="00AA15DB">
        <w:t>training uses</w:t>
      </w:r>
      <w:r>
        <w:t xml:space="preserve"> evidence-based </w:t>
      </w:r>
      <w:r>
        <w:rPr>
          <w:b/>
          <w:bCs/>
        </w:rPr>
        <w:t>mo</w:t>
      </w:r>
      <w:r w:rsidRPr="00AA15DB">
        <w:rPr>
          <w:b/>
          <w:bCs/>
        </w:rPr>
        <w:t xml:space="preserve">tivational </w:t>
      </w:r>
      <w:r>
        <w:rPr>
          <w:b/>
          <w:bCs/>
        </w:rPr>
        <w:t>i</w:t>
      </w:r>
      <w:r w:rsidRPr="00AA15DB">
        <w:rPr>
          <w:b/>
          <w:bCs/>
        </w:rPr>
        <w:t>nterviewing</w:t>
      </w:r>
      <w:r>
        <w:t xml:space="preserve"> techniques to help patients </w:t>
      </w:r>
      <w:r w:rsidRPr="00880004">
        <w:t>build</w:t>
      </w:r>
      <w:r>
        <w:t xml:space="preserve"> their </w:t>
      </w:r>
      <w:r w:rsidRPr="00880004">
        <w:t xml:space="preserve">motivation to make healthy choices and behaviors. </w:t>
      </w:r>
      <w:r>
        <w:t xml:space="preserve">Motivational interviewing </w:t>
      </w:r>
      <w:r w:rsidRPr="00880004">
        <w:t xml:space="preserve">skills </w:t>
      </w:r>
      <w:r>
        <w:t xml:space="preserve">can </w:t>
      </w:r>
      <w:r w:rsidRPr="00880004">
        <w:t xml:space="preserve">help clinicians </w:t>
      </w:r>
      <w:r>
        <w:t>to:</w:t>
      </w:r>
    </w:p>
    <w:p w14:paraId="05BFA76C" w14:textId="77777777" w:rsidR="006309F5" w:rsidRDefault="006309F5" w:rsidP="006309F5">
      <w:pPr>
        <w:pStyle w:val="BulletTight"/>
        <w:numPr>
          <w:ilvl w:val="0"/>
          <w:numId w:val="7"/>
        </w:numPr>
      </w:pPr>
      <w:r>
        <w:t>E</w:t>
      </w:r>
      <w:r w:rsidRPr="00880004">
        <w:t xml:space="preserve">xplore </w:t>
      </w:r>
      <w:r>
        <w:t xml:space="preserve">the </w:t>
      </w:r>
      <w:r w:rsidRPr="00880004">
        <w:t>needs, values</w:t>
      </w:r>
      <w:r>
        <w:t xml:space="preserve">, </w:t>
      </w:r>
      <w:r w:rsidRPr="00880004">
        <w:t>and preferences</w:t>
      </w:r>
      <w:r>
        <w:t xml:space="preserve"> of patients.</w:t>
      </w:r>
    </w:p>
    <w:p w14:paraId="24868D7D" w14:textId="77777777" w:rsidR="006309F5" w:rsidRDefault="006309F5" w:rsidP="006309F5">
      <w:pPr>
        <w:pStyle w:val="BulletTight"/>
        <w:numPr>
          <w:ilvl w:val="0"/>
          <w:numId w:val="7"/>
        </w:numPr>
      </w:pPr>
      <w:r>
        <w:t>R</w:t>
      </w:r>
      <w:r w:rsidRPr="00880004">
        <w:t xml:space="preserve">espond </w:t>
      </w:r>
      <w:r>
        <w:t xml:space="preserve">to patient statements </w:t>
      </w:r>
      <w:r w:rsidRPr="00880004">
        <w:t>with empathy</w:t>
      </w:r>
      <w:r>
        <w:t>.</w:t>
      </w:r>
    </w:p>
    <w:p w14:paraId="58EEB12D" w14:textId="77777777" w:rsidR="006309F5" w:rsidRDefault="006309F5" w:rsidP="006309F5">
      <w:pPr>
        <w:pStyle w:val="BulletTight"/>
        <w:numPr>
          <w:ilvl w:val="0"/>
          <w:numId w:val="7"/>
        </w:numPr>
      </w:pPr>
      <w:r>
        <w:t>B</w:t>
      </w:r>
      <w:r w:rsidRPr="00880004">
        <w:t>uild healthy</w:t>
      </w:r>
      <w:r>
        <w:t xml:space="preserve"> </w:t>
      </w:r>
      <w:r w:rsidRPr="00880004">
        <w:t>relationships</w:t>
      </w:r>
      <w:r>
        <w:t xml:space="preserve"> with patients.</w:t>
      </w:r>
    </w:p>
    <w:p w14:paraId="580FF119" w14:textId="77777777" w:rsidR="006309F5" w:rsidRDefault="006309F5" w:rsidP="006309F5">
      <w:pPr>
        <w:pStyle w:val="BulletTight"/>
        <w:numPr>
          <w:ilvl w:val="0"/>
          <w:numId w:val="7"/>
        </w:numPr>
      </w:pPr>
      <w:r>
        <w:t>S</w:t>
      </w:r>
      <w:r w:rsidRPr="00880004">
        <w:t xml:space="preserve">hare </w:t>
      </w:r>
      <w:r>
        <w:t xml:space="preserve">and personalize clinical </w:t>
      </w:r>
      <w:r w:rsidRPr="00880004">
        <w:t>information</w:t>
      </w:r>
      <w:r>
        <w:t>.</w:t>
      </w:r>
      <w:r w:rsidRPr="00880004">
        <w:t xml:space="preserve"> </w:t>
      </w:r>
    </w:p>
    <w:p w14:paraId="76A13F8B" w14:textId="77777777" w:rsidR="006309F5" w:rsidRDefault="006309F5" w:rsidP="006309F5">
      <w:pPr>
        <w:pStyle w:val="BulletTight"/>
        <w:numPr>
          <w:ilvl w:val="0"/>
          <w:numId w:val="7"/>
        </w:numPr>
      </w:pPr>
      <w:r>
        <w:t>C</w:t>
      </w:r>
      <w:r w:rsidRPr="00880004">
        <w:t>ollaborate on decisions</w:t>
      </w:r>
      <w:r>
        <w:t>.</w:t>
      </w:r>
    </w:p>
    <w:p w14:paraId="230FB42E" w14:textId="77777777" w:rsidR="006309F5" w:rsidRPr="00880004" w:rsidRDefault="006309F5" w:rsidP="006309F5">
      <w:pPr>
        <w:pStyle w:val="BulletTight"/>
        <w:numPr>
          <w:ilvl w:val="0"/>
          <w:numId w:val="7"/>
        </w:numPr>
      </w:pPr>
      <w:r>
        <w:t>E</w:t>
      </w:r>
      <w:r w:rsidRPr="00880004">
        <w:t>mpower patients to achieve their goals</w:t>
      </w:r>
      <w:r>
        <w:t>.</w:t>
      </w:r>
    </w:p>
    <w:p w14:paraId="2C8005C7" w14:textId="6A63195C" w:rsidR="006309F5" w:rsidRPr="00880004" w:rsidRDefault="006309F5" w:rsidP="006309F5">
      <w:r>
        <w:t xml:space="preserve">This CME-accredited training provides </w:t>
      </w:r>
      <w:r w:rsidRPr="00AA15DB">
        <w:t>personalized feedback</w:t>
      </w:r>
      <w:r>
        <w:t xml:space="preserve"> on practice conversations so </w:t>
      </w:r>
      <w:r w:rsidR="00C61FD0">
        <w:t xml:space="preserve">that healthcare professionals </w:t>
      </w:r>
      <w:r>
        <w:t xml:space="preserve">can </w:t>
      </w:r>
      <w:r w:rsidRPr="00AA15DB">
        <w:t xml:space="preserve">assess their competency to lead similar conversations in </w:t>
      </w:r>
      <w:r>
        <w:t xml:space="preserve">real clinical </w:t>
      </w:r>
      <w:r>
        <w:lastRenderedPageBreak/>
        <w:t>interviews.</w:t>
      </w:r>
      <w:r w:rsidR="00391535">
        <w:t xml:space="preserve"> The training is approved for .5 CME credits for physicians and physician assistants and .5 CEU credits for nurses and nurse practitioners.</w:t>
      </w:r>
    </w:p>
    <w:p w14:paraId="466A7E8E" w14:textId="77777777" w:rsidR="006309F5" w:rsidRDefault="0034325D" w:rsidP="006309F5">
      <w:hyperlink r:id="rId33" w:history="1">
        <w:r w:rsidR="006309F5" w:rsidRPr="00AF4872">
          <w:rPr>
            <w:rStyle w:val="Hyperlink"/>
          </w:rPr>
          <w:t>Try out the free course today</w:t>
        </w:r>
      </w:hyperlink>
      <w:r w:rsidR="006309F5">
        <w:t xml:space="preserve">. (A quick account-creation login is required.) </w:t>
      </w:r>
    </w:p>
    <w:p w14:paraId="7E85F090" w14:textId="77777777" w:rsidR="006309F5" w:rsidRDefault="006309F5" w:rsidP="006309F5">
      <w:r>
        <w:t>For questions or more information, simply reply to this email!</w:t>
      </w:r>
    </w:p>
    <w:p w14:paraId="736AC27D" w14:textId="77777777" w:rsidR="006309F5" w:rsidRDefault="006309F5" w:rsidP="006309F5">
      <w:r w:rsidRPr="006309F5">
        <w:t>Sincerely</w:t>
      </w:r>
      <w:r w:rsidRPr="00AE1921">
        <w:rPr>
          <w:i/>
          <w:iCs/>
        </w:rPr>
        <w:t xml:space="preserve">, </w:t>
      </w:r>
      <w:r w:rsidRPr="006309F5">
        <w:rPr>
          <w:i/>
          <w:iCs/>
          <w:highlight w:val="yellow"/>
        </w:rPr>
        <w:t>[insert name here]</w:t>
      </w:r>
    </w:p>
    <w:p w14:paraId="36CAFCDF" w14:textId="2453D2F3" w:rsidR="006309F5" w:rsidRDefault="006309F5" w:rsidP="006309F5">
      <w:pPr>
        <w:rPr>
          <w:lang w:val="en-CA"/>
        </w:rPr>
      </w:pPr>
    </w:p>
    <w:p w14:paraId="32FEF051" w14:textId="77777777" w:rsidR="006309F5" w:rsidRDefault="006309F5" w:rsidP="008D66D5">
      <w:pPr>
        <w:pStyle w:val="H1NoBreak"/>
      </w:pPr>
      <w:bookmarkStart w:id="8" w:name="_Toc61681078"/>
      <w:bookmarkStart w:id="9" w:name="_Toc62133916"/>
      <w:r w:rsidRPr="000A4148">
        <w:t>Website</w:t>
      </w:r>
      <w:r>
        <w:t xml:space="preserve"> Post (600 Words)</w:t>
      </w:r>
      <w:bookmarkEnd w:id="8"/>
      <w:bookmarkEnd w:id="9"/>
    </w:p>
    <w:p w14:paraId="795629BD" w14:textId="34286460" w:rsidR="006309F5" w:rsidRDefault="006309F5" w:rsidP="006309F5">
      <w:pPr>
        <w:pStyle w:val="H3NoToc"/>
      </w:pPr>
      <w:r>
        <w:t xml:space="preserve">New Interactive Training Simulation Helps </w:t>
      </w:r>
      <w:r w:rsidR="00340CC2">
        <w:t>Healthcare Professionals</w:t>
      </w:r>
      <w:r>
        <w:t xml:space="preserve"> Have More Effective Conversations with Cancer Survivors About Nutrition, Physical Activity, and Body Weight </w:t>
      </w:r>
    </w:p>
    <w:p w14:paraId="798C4173" w14:textId="76B39A99" w:rsidR="006309F5" w:rsidRDefault="006309F5" w:rsidP="006309F5">
      <w:r w:rsidRPr="006B6219">
        <w:t xml:space="preserve">Excess body weight is a risk </w:t>
      </w:r>
      <w:r>
        <w:t xml:space="preserve">for </w:t>
      </w:r>
      <w:r w:rsidRPr="006B6219">
        <w:t>cancer survivors</w:t>
      </w:r>
      <w:r>
        <w:t xml:space="preserve"> because it can affect their long-term health and may affect the recurrence of their cancer</w:t>
      </w:r>
      <w:r w:rsidRPr="006B6219">
        <w:t>.</w:t>
      </w:r>
      <w:r>
        <w:t xml:space="preserve"> </w:t>
      </w:r>
    </w:p>
    <w:p w14:paraId="14B7DA7B" w14:textId="081444C3" w:rsidR="006309F5" w:rsidRDefault="006309F5" w:rsidP="006309F5">
      <w:r>
        <w:t xml:space="preserve">But it can be challenging for </w:t>
      </w:r>
      <w:r w:rsidR="00340CC2">
        <w:rPr>
          <w:rFonts w:ascii="Segoe UI" w:eastAsiaTheme="minorEastAsia" w:hAnsi="Segoe UI" w:cs="Segoe UI"/>
          <w:szCs w:val="24"/>
        </w:rPr>
        <w:t xml:space="preserve">primary care physicians, physician assistants, nurses, and nurse practitioners </w:t>
      </w:r>
      <w:r>
        <w:t xml:space="preserve">to talk with survivors about sensitive lifestyle and body-weight topics. </w:t>
      </w:r>
    </w:p>
    <w:p w14:paraId="6C456457" w14:textId="77777777" w:rsidR="006309F5" w:rsidRDefault="006309F5" w:rsidP="006309F5">
      <w:r>
        <w:t>For example, many patients find it difficult to develop the inner motivation to make and sustain healthy lifestyle changes. Moreover, they can sometimes interpret a clinician’s words in a negative way and reject the ideas or recommendations offered during a clinical visit.</w:t>
      </w:r>
    </w:p>
    <w:p w14:paraId="3D275EA2" w14:textId="77777777" w:rsidR="006309F5" w:rsidRDefault="006309F5" w:rsidP="006309F5">
      <w:pPr>
        <w:pStyle w:val="H5"/>
      </w:pPr>
      <w:r>
        <w:t>New Role-playing Training Simulation Can Help</w:t>
      </w:r>
    </w:p>
    <w:p w14:paraId="2A663E9A" w14:textId="616A9A60" w:rsidR="006309F5" w:rsidRPr="00AF4872" w:rsidRDefault="006309F5" w:rsidP="006309F5">
      <w:r>
        <w:t xml:space="preserve">To help </w:t>
      </w:r>
      <w:r w:rsidR="00340CC2">
        <w:t>h</w:t>
      </w:r>
      <w:r w:rsidR="00340CC2">
        <w:rPr>
          <w:rFonts w:ascii="Segoe UI" w:eastAsiaTheme="minorEastAsia" w:hAnsi="Segoe UI" w:cs="Segoe UI"/>
          <w:szCs w:val="24"/>
        </w:rPr>
        <w:t xml:space="preserve">ealthcare providers, physician assistants, nurses, and nurse practitioners </w:t>
      </w:r>
      <w:r>
        <w:t xml:space="preserve">in leading and navigating these sensitive conversations, the </w:t>
      </w:r>
      <w:hyperlink r:id="rId34" w:history="1">
        <w:r w:rsidRPr="00AF4872">
          <w:rPr>
            <w:rStyle w:val="Hyperlink"/>
          </w:rPr>
          <w:t>American Cancer Society</w:t>
        </w:r>
      </w:hyperlink>
      <w:r>
        <w:t xml:space="preserve"> has created a new role-playing training simulation. It gives </w:t>
      </w:r>
      <w:r w:rsidR="00340CC2">
        <w:t xml:space="preserve">healthcare professionals </w:t>
      </w:r>
      <w:r>
        <w:t>a safe environment to practice effective communication techniques for sensitive discussions with cancer survivors around the topics of healthy eating, physical activity, and body weight.</w:t>
      </w:r>
    </w:p>
    <w:p w14:paraId="2F7C53F1" w14:textId="77777777" w:rsidR="006309F5" w:rsidRDefault="006309F5" w:rsidP="006309F5">
      <w:r>
        <w:t xml:space="preserve">The new training is called </w:t>
      </w:r>
      <w:r w:rsidRPr="00AA15DB">
        <w:rPr>
          <w:b/>
          <w:bCs/>
        </w:rPr>
        <w:t>Let’s Talk: Nutrition, Physical Activity and Cancer Survivorship</w:t>
      </w:r>
      <w:r>
        <w:t xml:space="preserve"> and is designed to give clinicians new ideas for getting better results from their conversations with cancer survivors.</w:t>
      </w:r>
    </w:p>
    <w:p w14:paraId="4FAD0EA7" w14:textId="77777777" w:rsidR="006309F5" w:rsidRDefault="006309F5" w:rsidP="006309F5">
      <w:pPr>
        <w:pStyle w:val="H5"/>
      </w:pPr>
      <w:r>
        <w:lastRenderedPageBreak/>
        <w:t>The Motivational Interviewing Technique</w:t>
      </w:r>
    </w:p>
    <w:p w14:paraId="3D180F29" w14:textId="77777777" w:rsidR="006309F5" w:rsidRDefault="006309F5" w:rsidP="006309F5">
      <w:r w:rsidRPr="00AA15DB">
        <w:t>Th</w:t>
      </w:r>
      <w:r>
        <w:t xml:space="preserve">is free </w:t>
      </w:r>
      <w:r w:rsidRPr="00AA15DB">
        <w:t xml:space="preserve">training </w:t>
      </w:r>
      <w:r>
        <w:t xml:space="preserve">course </w:t>
      </w:r>
      <w:r w:rsidRPr="00AA15DB">
        <w:t>uses</w:t>
      </w:r>
      <w:r>
        <w:t xml:space="preserve"> evidence-based </w:t>
      </w:r>
      <w:r>
        <w:rPr>
          <w:b/>
          <w:bCs/>
        </w:rPr>
        <w:t>mo</w:t>
      </w:r>
      <w:r w:rsidRPr="00AA15DB">
        <w:rPr>
          <w:b/>
          <w:bCs/>
        </w:rPr>
        <w:t xml:space="preserve">tivational </w:t>
      </w:r>
      <w:r>
        <w:rPr>
          <w:b/>
          <w:bCs/>
        </w:rPr>
        <w:t>i</w:t>
      </w:r>
      <w:r w:rsidRPr="00AA15DB">
        <w:rPr>
          <w:b/>
          <w:bCs/>
        </w:rPr>
        <w:t>nterviewing</w:t>
      </w:r>
      <w:r>
        <w:t xml:space="preserve"> techniques to help patients </w:t>
      </w:r>
      <w:r w:rsidRPr="00880004">
        <w:t xml:space="preserve">build </w:t>
      </w:r>
      <w:r>
        <w:t xml:space="preserve">up their </w:t>
      </w:r>
      <w:r w:rsidRPr="00880004">
        <w:t xml:space="preserve">motivation to make healthy choices and behaviors. </w:t>
      </w:r>
      <w:r>
        <w:t xml:space="preserve">Motivational interviewing </w:t>
      </w:r>
      <w:r w:rsidRPr="00880004">
        <w:t xml:space="preserve">skills </w:t>
      </w:r>
      <w:r>
        <w:t xml:space="preserve">can </w:t>
      </w:r>
      <w:r w:rsidRPr="00880004">
        <w:t xml:space="preserve">help clinicians </w:t>
      </w:r>
      <w:r>
        <w:t>to:</w:t>
      </w:r>
    </w:p>
    <w:p w14:paraId="5F0A6059" w14:textId="77777777" w:rsidR="006309F5" w:rsidRDefault="006309F5" w:rsidP="006309F5">
      <w:pPr>
        <w:pStyle w:val="BulletTight"/>
        <w:numPr>
          <w:ilvl w:val="0"/>
          <w:numId w:val="7"/>
        </w:numPr>
      </w:pPr>
      <w:r>
        <w:t>E</w:t>
      </w:r>
      <w:r w:rsidRPr="00880004">
        <w:t xml:space="preserve">xplore </w:t>
      </w:r>
      <w:r>
        <w:t xml:space="preserve">the </w:t>
      </w:r>
      <w:r w:rsidRPr="00880004">
        <w:t>needs, values</w:t>
      </w:r>
      <w:r>
        <w:t xml:space="preserve">, </w:t>
      </w:r>
      <w:r w:rsidRPr="00880004">
        <w:t>and preferences</w:t>
      </w:r>
      <w:r>
        <w:t xml:space="preserve"> of patients.</w:t>
      </w:r>
    </w:p>
    <w:p w14:paraId="2C1F28F9" w14:textId="77777777" w:rsidR="006309F5" w:rsidRDefault="006309F5" w:rsidP="006309F5">
      <w:pPr>
        <w:pStyle w:val="BulletTight"/>
        <w:numPr>
          <w:ilvl w:val="0"/>
          <w:numId w:val="7"/>
        </w:numPr>
      </w:pPr>
      <w:r>
        <w:t>R</w:t>
      </w:r>
      <w:r w:rsidRPr="00880004">
        <w:t xml:space="preserve">espond </w:t>
      </w:r>
      <w:r>
        <w:t xml:space="preserve">to patient statements </w:t>
      </w:r>
      <w:r w:rsidRPr="00880004">
        <w:t>with empathy</w:t>
      </w:r>
      <w:r>
        <w:t>.</w:t>
      </w:r>
    </w:p>
    <w:p w14:paraId="4273AED9" w14:textId="77777777" w:rsidR="006309F5" w:rsidRDefault="006309F5" w:rsidP="006309F5">
      <w:pPr>
        <w:pStyle w:val="BulletTight"/>
        <w:numPr>
          <w:ilvl w:val="0"/>
          <w:numId w:val="7"/>
        </w:numPr>
      </w:pPr>
      <w:r>
        <w:t>B</w:t>
      </w:r>
      <w:r w:rsidRPr="00880004">
        <w:t>uild healthy</w:t>
      </w:r>
      <w:r>
        <w:t xml:space="preserve"> </w:t>
      </w:r>
      <w:r w:rsidRPr="00880004">
        <w:t>relationships</w:t>
      </w:r>
      <w:r>
        <w:t xml:space="preserve"> with patients.</w:t>
      </w:r>
    </w:p>
    <w:p w14:paraId="6B07A53A" w14:textId="77777777" w:rsidR="006309F5" w:rsidRDefault="006309F5" w:rsidP="006309F5">
      <w:pPr>
        <w:pStyle w:val="BulletTight"/>
        <w:numPr>
          <w:ilvl w:val="0"/>
          <w:numId w:val="7"/>
        </w:numPr>
      </w:pPr>
      <w:r>
        <w:t>S</w:t>
      </w:r>
      <w:r w:rsidRPr="00880004">
        <w:t xml:space="preserve">hare </w:t>
      </w:r>
      <w:r>
        <w:t xml:space="preserve">and personalize clinical </w:t>
      </w:r>
      <w:r w:rsidRPr="00880004">
        <w:t>information</w:t>
      </w:r>
      <w:r>
        <w:t>.</w:t>
      </w:r>
      <w:r w:rsidRPr="00880004">
        <w:t xml:space="preserve"> </w:t>
      </w:r>
    </w:p>
    <w:p w14:paraId="1F5A9F94" w14:textId="77777777" w:rsidR="006309F5" w:rsidRDefault="006309F5" w:rsidP="006309F5">
      <w:pPr>
        <w:pStyle w:val="BulletTight"/>
        <w:numPr>
          <w:ilvl w:val="0"/>
          <w:numId w:val="7"/>
        </w:numPr>
      </w:pPr>
      <w:r>
        <w:t>C</w:t>
      </w:r>
      <w:r w:rsidRPr="00880004">
        <w:t>ollaborate on decisions</w:t>
      </w:r>
      <w:r>
        <w:t>.</w:t>
      </w:r>
    </w:p>
    <w:p w14:paraId="72A8ADD4" w14:textId="77777777" w:rsidR="006309F5" w:rsidRDefault="006309F5" w:rsidP="006309F5">
      <w:pPr>
        <w:pStyle w:val="BulletTight"/>
        <w:numPr>
          <w:ilvl w:val="0"/>
          <w:numId w:val="7"/>
        </w:numPr>
      </w:pPr>
      <w:r>
        <w:t>E</w:t>
      </w:r>
      <w:r w:rsidRPr="00880004">
        <w:t>mpower patients to achieve their goals</w:t>
      </w:r>
      <w:r>
        <w:t>.</w:t>
      </w:r>
    </w:p>
    <w:p w14:paraId="4C219FA4" w14:textId="77777777" w:rsidR="006309F5" w:rsidRDefault="006309F5" w:rsidP="006309F5">
      <w:pPr>
        <w:pStyle w:val="H5"/>
      </w:pPr>
      <w:r>
        <w:t>Course Contents</w:t>
      </w:r>
    </w:p>
    <w:p w14:paraId="40F639B5" w14:textId="77777777" w:rsidR="006309F5" w:rsidRDefault="006309F5" w:rsidP="006309F5">
      <w:r>
        <w:t xml:space="preserve">The new training consists of several modules that include learning material, two practice role-playing conversations, and personalized evaluation feedback on the role-playing conversations. A final resource section is also included. </w:t>
      </w:r>
    </w:p>
    <w:p w14:paraId="4110BA82" w14:textId="77777777" w:rsidR="006309F5" w:rsidRDefault="006309F5" w:rsidP="006309F5">
      <w:r>
        <w:t>The first practice conversation is with a patient who is more motivated and less resistant than the second patient. Thus, the second conversation provides a graduated learning experience, enabling clinicians to experiment with different conversational responses and see how they might best interact with patients with differing levels of motivation for talking about or making lifestyle changes.</w:t>
      </w:r>
    </w:p>
    <w:p w14:paraId="39CFDA54" w14:textId="77777777" w:rsidR="006309F5" w:rsidRDefault="006309F5" w:rsidP="006309F5">
      <w:pPr>
        <w:pStyle w:val="H5"/>
      </w:pPr>
      <w:r>
        <w:t>Three Effective Conversational Patterns</w:t>
      </w:r>
    </w:p>
    <w:p w14:paraId="75F79ED4" w14:textId="77777777" w:rsidR="006309F5" w:rsidRDefault="006309F5" w:rsidP="006309F5">
      <w:r>
        <w:t xml:space="preserve">The simulation teaches useful conversational patterns to improve the results of sensitive conversations in clinical settings. </w:t>
      </w:r>
    </w:p>
    <w:p w14:paraId="379534CF" w14:textId="77777777" w:rsidR="006309F5" w:rsidRDefault="006309F5" w:rsidP="006309F5">
      <w:r>
        <w:t>Suggested techniques include asking open-ended questions to give patients room to express their thoughts and affirming their statements with positive interpretations of their past progress and goals before moving the conversation forward to the next step. Open-ended questions encourage the patient to share information, and affirmations let them know that their words and thoughts were heard.</w:t>
      </w:r>
    </w:p>
    <w:p w14:paraId="7217C489" w14:textId="77777777" w:rsidR="006309F5" w:rsidRDefault="006309F5" w:rsidP="006309F5">
      <w:r>
        <w:t>The main three-step pattern for the overall interview focuses on 1) getting the patient’s perspective about making lifestyle changes, 2) finding out the patient’s reasons for change and what they see as realistic goals, and 3) offering referrals to dietitians or other professionals in a way that is acceptable and non-threatening to patients.</w:t>
      </w:r>
    </w:p>
    <w:p w14:paraId="14DBA5B9" w14:textId="77777777" w:rsidR="006309F5" w:rsidRDefault="006309F5" w:rsidP="006309F5">
      <w:r>
        <w:t xml:space="preserve">A second, more focused pattern for individual steps in the conversation is the </w:t>
      </w:r>
      <w:r w:rsidRPr="0044014F">
        <w:rPr>
          <w:i/>
          <w:iCs/>
        </w:rPr>
        <w:t>Elicit-Provide-Elicit</w:t>
      </w:r>
      <w:r>
        <w:t xml:space="preserve"> pattern. It can be used for 1) inviting patients to share what they currently know, 2) asking their </w:t>
      </w:r>
      <w:r>
        <w:lastRenderedPageBreak/>
        <w:t xml:space="preserve">permission before providing additional information to them, and 3) then eliciting their feedback on the information that was shared. </w:t>
      </w:r>
    </w:p>
    <w:p w14:paraId="497157B0" w14:textId="77777777" w:rsidR="006309F5" w:rsidRPr="00880004" w:rsidRDefault="006309F5" w:rsidP="006309F5">
      <w:pPr>
        <w:pStyle w:val="H5"/>
        <w:rPr>
          <w:rFonts w:eastAsia="Times New Roman"/>
        </w:rPr>
      </w:pPr>
      <w:r>
        <w:rPr>
          <w:rFonts w:eastAsia="Times New Roman"/>
        </w:rPr>
        <w:t>Personalized Training Feedback</w:t>
      </w:r>
    </w:p>
    <w:p w14:paraId="1C3DDE98" w14:textId="2A9E7DF5" w:rsidR="006309F5" w:rsidRDefault="006309F5" w:rsidP="006309F5">
      <w:r>
        <w:t xml:space="preserve">One helpful element of the training simulation is that participants can “undo” conversational steps that caused negative reactions in the virtual patient and “redo” that part of the conversation over again by choosing a better conversational response. This undo/redo process makes it emotionally safe for </w:t>
      </w:r>
      <w:r w:rsidR="00340CC2">
        <w:rPr>
          <w:rFonts w:ascii="Segoe UI" w:eastAsiaTheme="minorEastAsia" w:hAnsi="Segoe UI" w:cs="Segoe UI"/>
          <w:szCs w:val="24"/>
        </w:rPr>
        <w:t>providers, physician assistants, nurses, and nurse practitioners</w:t>
      </w:r>
      <w:r w:rsidR="00340CC2">
        <w:t xml:space="preserve"> </w:t>
      </w:r>
      <w:r>
        <w:t>to practice better conversational techniques with less stress than would occur in real clinical settings.</w:t>
      </w:r>
    </w:p>
    <w:p w14:paraId="39F8B7CC" w14:textId="76D0C632" w:rsidR="006309F5" w:rsidRDefault="006309F5" w:rsidP="006309F5">
      <w:r>
        <w:t xml:space="preserve">Since the training program provides </w:t>
      </w:r>
      <w:r w:rsidRPr="00AA15DB">
        <w:t>personalized feedback</w:t>
      </w:r>
      <w:r>
        <w:t xml:space="preserve"> on practice conversations, participants can </w:t>
      </w:r>
      <w:r w:rsidRPr="00AA15DB">
        <w:t xml:space="preserve">assess </w:t>
      </w:r>
      <w:r>
        <w:t xml:space="preserve">the strength of </w:t>
      </w:r>
      <w:r w:rsidRPr="00AA15DB">
        <w:t xml:space="preserve">their </w:t>
      </w:r>
      <w:r>
        <w:t xml:space="preserve">motivational interviewing capabilities </w:t>
      </w:r>
      <w:r w:rsidRPr="00AA15DB">
        <w:t xml:space="preserve">to lead similar conversations in </w:t>
      </w:r>
      <w:r>
        <w:t xml:space="preserve">real clinical interviews. The training is approved </w:t>
      </w:r>
      <w:r w:rsidR="00391535">
        <w:t xml:space="preserve">for .5 CME credits for physicians and physician assistants and .5 CEU credits for nurses and nurse practitioners. </w:t>
      </w:r>
      <w:hyperlink r:id="rId35" w:history="1">
        <w:r w:rsidRPr="00AF4872">
          <w:rPr>
            <w:rStyle w:val="Hyperlink"/>
          </w:rPr>
          <w:t>Try out the free</w:t>
        </w:r>
        <w:r>
          <w:rPr>
            <w:rStyle w:val="Hyperlink"/>
          </w:rPr>
          <w:t xml:space="preserve"> </w:t>
        </w:r>
        <w:r w:rsidRPr="00AF4872">
          <w:rPr>
            <w:rStyle w:val="Hyperlink"/>
          </w:rPr>
          <w:t>course today</w:t>
        </w:r>
      </w:hyperlink>
      <w:r>
        <w:t xml:space="preserve">. (A quick account-creation login is required.) </w:t>
      </w:r>
    </w:p>
    <w:p w14:paraId="15AFE60D" w14:textId="3DEEC995" w:rsidR="006309F5" w:rsidRPr="00931D82" w:rsidRDefault="006309F5" w:rsidP="006309F5">
      <w:pPr>
        <w:rPr>
          <w:lang w:val="en-CA"/>
        </w:rPr>
      </w:pPr>
      <w:r>
        <w:t>For questions or more information, visit the</w:t>
      </w:r>
      <w:r w:rsidRPr="00EC2A86">
        <w:t xml:space="preserve"> </w:t>
      </w:r>
      <w:hyperlink r:id="rId36" w:history="1">
        <w:proofErr w:type="gramStart"/>
        <w:r w:rsidRPr="00EC2A86">
          <w:rPr>
            <w:rStyle w:val="Hyperlink"/>
          </w:rPr>
          <w:t>Let’s</w:t>
        </w:r>
        <w:proofErr w:type="gramEnd"/>
        <w:r w:rsidRPr="00EC2A86">
          <w:rPr>
            <w:rStyle w:val="Hyperlink"/>
          </w:rPr>
          <w:t xml:space="preserve"> Talk web page</w:t>
        </w:r>
      </w:hyperlink>
      <w:r w:rsidR="008C4BEA">
        <w:rPr>
          <w:rStyle w:val="Hyperlink"/>
        </w:rPr>
        <w:t xml:space="preserve"> on the ACS4CCC.org website</w:t>
      </w:r>
      <w:r w:rsidRPr="00EC2A86">
        <w:t>.</w:t>
      </w:r>
    </w:p>
    <w:p w14:paraId="3ED0893F" w14:textId="3B792EA3" w:rsidR="006309F5" w:rsidRPr="006309F5" w:rsidRDefault="006309F5" w:rsidP="006309F5">
      <w:pPr>
        <w:rPr>
          <w:lang w:val="en-CA"/>
        </w:rPr>
      </w:pPr>
    </w:p>
    <w:sectPr w:rsidR="006309F5" w:rsidRPr="006309F5" w:rsidSect="006309F5">
      <w:pgSz w:w="12240" w:h="15840"/>
      <w:pgMar w:top="1728" w:right="1080" w:bottom="1440" w:left="108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DE7DA" w14:textId="77777777" w:rsidR="0034325D" w:rsidRDefault="0034325D" w:rsidP="00D81662">
      <w:r>
        <w:separator/>
      </w:r>
    </w:p>
  </w:endnote>
  <w:endnote w:type="continuationSeparator" w:id="0">
    <w:p w14:paraId="5C098503" w14:textId="77777777" w:rsidR="0034325D" w:rsidRDefault="0034325D" w:rsidP="00D8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Thin">
    <w:panose1 w:val="020B0403020202020204"/>
    <w:charset w:val="00"/>
    <w:family w:val="swiss"/>
    <w:notTrueType/>
    <w:pitch w:val="variable"/>
    <w:sig w:usb0="800000AF" w:usb1="4000204A" w:usb2="00000000" w:usb3="00000000" w:csb0="00000001" w:csb1="00000000"/>
  </w:font>
  <w:font w:name="Source Sans Pro Light">
    <w:panose1 w:val="020B04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Black">
    <w:panose1 w:val="020B0803030403020204"/>
    <w:charset w:val="00"/>
    <w:family w:val="swiss"/>
    <w:pitch w:val="variable"/>
    <w:sig w:usb0="20000287" w:usb1="00000001"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238165"/>
      <w:docPartObj>
        <w:docPartGallery w:val="Page Numbers (Bottom of Page)"/>
        <w:docPartUnique/>
      </w:docPartObj>
    </w:sdtPr>
    <w:sdtEndPr>
      <w:rPr>
        <w:noProof/>
      </w:rPr>
    </w:sdtEndPr>
    <w:sdtContent>
      <w:p w14:paraId="69438251" w14:textId="26D8D92A" w:rsidR="006309F5" w:rsidRDefault="006309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86463" w14:textId="77777777" w:rsidR="005E25B1" w:rsidRPr="009D3C8D" w:rsidRDefault="005E25B1">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36D0A" w14:textId="77777777" w:rsidR="0034325D" w:rsidRDefault="0034325D" w:rsidP="00D81662">
      <w:r>
        <w:separator/>
      </w:r>
    </w:p>
  </w:footnote>
  <w:footnote w:type="continuationSeparator" w:id="0">
    <w:p w14:paraId="72349B69" w14:textId="77777777" w:rsidR="0034325D" w:rsidRDefault="0034325D" w:rsidP="00D8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E8BEE" w14:textId="78D41ED9" w:rsidR="006309F5" w:rsidRDefault="006309F5">
    <w:pPr>
      <w:pStyle w:val="Header"/>
    </w:pPr>
    <w:r>
      <w:rPr>
        <w:noProof/>
      </w:rPr>
      <w:drawing>
        <wp:anchor distT="0" distB="0" distL="114300" distR="114300" simplePos="0" relativeHeight="251660288" behindDoc="1" locked="0" layoutInCell="1" allowOverlap="1" wp14:anchorId="7CB05082" wp14:editId="55C3102C">
          <wp:simplePos x="0" y="0"/>
          <wp:positionH relativeFrom="page">
            <wp:posOffset>0</wp:posOffset>
          </wp:positionH>
          <wp:positionV relativeFrom="page">
            <wp:posOffset>0</wp:posOffset>
          </wp:positionV>
          <wp:extent cx="7772400" cy="10055319"/>
          <wp:effectExtent l="0" t="0" r="0" b="3175"/>
          <wp:wrapNone/>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5319"/>
                  </a:xfrm>
                  <a:prstGeom prst="rect">
                    <a:avLst/>
                  </a:prstGeom>
                </pic:spPr>
              </pic:pic>
            </a:graphicData>
          </a:graphic>
          <wp14:sizeRelH relativeFrom="page">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238B6" w14:textId="6BBE8D03" w:rsidR="009211A8" w:rsidRPr="00AF022B" w:rsidRDefault="006309F5" w:rsidP="009B55C5">
    <w:pPr>
      <w:pStyle w:val="SidebarTitle"/>
    </w:pPr>
    <w:r>
      <w:rPr>
        <w:noProof/>
      </w:rPr>
      <w:drawing>
        <wp:anchor distT="0" distB="0" distL="114300" distR="114300" simplePos="0" relativeHeight="251659264" behindDoc="1" locked="0" layoutInCell="1" allowOverlap="1" wp14:anchorId="08349BD0" wp14:editId="3B8E943F">
          <wp:simplePos x="0" y="0"/>
          <wp:positionH relativeFrom="page">
            <wp:posOffset>0</wp:posOffset>
          </wp:positionH>
          <wp:positionV relativeFrom="page">
            <wp:posOffset>0</wp:posOffset>
          </wp:positionV>
          <wp:extent cx="7772400" cy="10055319"/>
          <wp:effectExtent l="0" t="0" r="0" b="317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5319"/>
                  </a:xfrm>
                  <a:prstGeom prst="rect">
                    <a:avLst/>
                  </a:prstGeom>
                </pic:spPr>
              </pic:pic>
            </a:graphicData>
          </a:graphic>
          <wp14:sizeRelH relativeFrom="page">
            <wp14:pctWidth>0</wp14:pctWidth>
          </wp14:sizeRelH>
          <wp14:sizeRelV relativeFrom="margin">
            <wp14:pctHeight>0</wp14:pctHeight>
          </wp14:sizeRelV>
        </wp:anchor>
      </w:drawing>
    </w:r>
    <w:r w:rsidR="007107B2">
      <w:ptab w:relativeTo="margin" w:alignment="center" w:leader="none"/>
    </w:r>
    <w:r w:rsidR="007107B2" w:rsidRPr="007107B2">
      <w:rPr>
        <w:color w:val="FFFFFF" w:themeColor="background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in;height:1in" o:bullet="t">
        <v:imagedata r:id="rId1" o:title="Bullet Arrow Green"/>
      </v:shape>
    </w:pict>
  </w:numPicBullet>
  <w:numPicBullet w:numPicBulletId="1">
    <w:pict>
      <v:shape id="_x0000_i1059" type="#_x0000_t75" style="width:1in;height:1in" o:bullet="t">
        <v:imagedata r:id="rId2" o:title="Bullet Arrow Red"/>
      </v:shape>
    </w:pict>
  </w:numPicBullet>
  <w:abstractNum w:abstractNumId="0" w15:restartNumberingAfterBreak="0">
    <w:nsid w:val="FFFFFF88"/>
    <w:multiLevelType w:val="singleLevel"/>
    <w:tmpl w:val="9222A44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B6C774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F4F5C"/>
    <w:multiLevelType w:val="hybridMultilevel"/>
    <w:tmpl w:val="09C081D6"/>
    <w:lvl w:ilvl="0" w:tplc="B624F6D8">
      <w:start w:val="1"/>
      <w:numFmt w:val="decimal"/>
      <w:pStyle w:val="Bull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54460"/>
    <w:multiLevelType w:val="hybridMultilevel"/>
    <w:tmpl w:val="F3744B50"/>
    <w:lvl w:ilvl="0" w:tplc="52225696">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9A18A5"/>
    <w:multiLevelType w:val="hybridMultilevel"/>
    <w:tmpl w:val="29DE8602"/>
    <w:lvl w:ilvl="0" w:tplc="EB92D642">
      <w:start w:val="1"/>
      <w:numFmt w:val="bullet"/>
      <w:pStyle w:val="Sidebar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E0B1E"/>
    <w:multiLevelType w:val="hybridMultilevel"/>
    <w:tmpl w:val="0860CA58"/>
    <w:lvl w:ilvl="0" w:tplc="AF1406D6">
      <w:start w:val="1"/>
      <w:numFmt w:val="bullet"/>
      <w:pStyle w:val="BulletColo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85081"/>
    <w:multiLevelType w:val="hybridMultilevel"/>
    <w:tmpl w:val="ED3EF8F2"/>
    <w:lvl w:ilvl="0" w:tplc="75165034">
      <w:start w:val="1"/>
      <w:numFmt w:val="bullet"/>
      <w:pStyle w:val="BulletColored"/>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3B7F68"/>
    <w:multiLevelType w:val="hybridMultilevel"/>
    <w:tmpl w:val="7974D4C6"/>
    <w:lvl w:ilvl="0" w:tplc="D7B85044">
      <w:start w:val="1"/>
      <w:numFmt w:val="bullet"/>
      <w:pStyle w:val="BulletSmall"/>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C075AB"/>
    <w:multiLevelType w:val="hybridMultilevel"/>
    <w:tmpl w:val="30F0CE2A"/>
    <w:lvl w:ilvl="0" w:tplc="C01CA094">
      <w:start w:val="1"/>
      <w:numFmt w:val="bullet"/>
      <w:pStyle w:val="Bullet"/>
      <w:lvlText w:val=""/>
      <w:lvlJc w:val="left"/>
      <w:pPr>
        <w:ind w:left="360" w:hanging="360"/>
      </w:pPr>
      <w:rPr>
        <w:rFonts w:ascii="Symbol" w:hAnsi="Symbol" w:hint="default"/>
      </w:rPr>
    </w:lvl>
    <w:lvl w:ilvl="1" w:tplc="04090003">
      <w:start w:val="1"/>
      <w:numFmt w:val="bullet"/>
      <w:pStyle w:val="BulletTwo"/>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E46081"/>
    <w:multiLevelType w:val="hybridMultilevel"/>
    <w:tmpl w:val="1DACB0E2"/>
    <w:lvl w:ilvl="0" w:tplc="DB6A30C8">
      <w:start w:val="1"/>
      <w:numFmt w:val="bullet"/>
      <w:pStyle w:val="BulletTwoTigh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D61ED"/>
    <w:multiLevelType w:val="hybridMultilevel"/>
    <w:tmpl w:val="0CB4A2C2"/>
    <w:lvl w:ilvl="0" w:tplc="74240F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7"/>
  </w:num>
  <w:num w:numId="6">
    <w:abstractNumId w:val="2"/>
  </w:num>
  <w:num w:numId="7">
    <w:abstractNumId w:val="8"/>
  </w:num>
  <w:num w:numId="8">
    <w:abstractNumId w:val="10"/>
  </w:num>
  <w:num w:numId="9">
    <w:abstractNumId w:val="6"/>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2"/>
  </w:num>
  <w:num w:numId="19">
    <w:abstractNumId w:val="2"/>
  </w:num>
  <w:num w:numId="20">
    <w:abstractNumId w:val="2"/>
  </w:num>
  <w:num w:numId="21">
    <w:abstractNumId w:val="2"/>
  </w:num>
  <w:num w:numId="22">
    <w:abstractNumId w:val="8"/>
  </w:num>
  <w:num w:numId="23">
    <w:abstractNumId w:val="8"/>
  </w:num>
  <w:num w:numId="24">
    <w:abstractNumId w:val="8"/>
  </w:num>
  <w:num w:numId="25">
    <w:abstractNumId w:val="8"/>
  </w:num>
  <w:num w:numId="26">
    <w:abstractNumId w:val="2"/>
  </w:num>
  <w:num w:numId="27">
    <w:abstractNumId w:val="2"/>
  </w:num>
  <w:num w:numId="28">
    <w:abstractNumId w:val="3"/>
  </w:num>
  <w:num w:numId="29">
    <w:abstractNumId w:val="3"/>
  </w:num>
  <w:num w:numId="30">
    <w:abstractNumId w:val="3"/>
  </w:num>
  <w:num w:numId="31">
    <w:abstractNumId w:val="1"/>
  </w:num>
  <w:num w:numId="32">
    <w:abstractNumId w:val="0"/>
  </w:num>
  <w:num w:numId="33">
    <w:abstractNumId w:val="8"/>
  </w:num>
  <w:num w:numId="34">
    <w:abstractNumId w:val="7"/>
  </w:num>
  <w:num w:numId="35">
    <w:abstractNumId w:val="8"/>
  </w:num>
  <w:num w:numId="36">
    <w:abstractNumId w:val="4"/>
  </w:num>
  <w:num w:numId="37">
    <w:abstractNumId w:val="2"/>
  </w:num>
  <w:num w:numId="38">
    <w:abstractNumId w:val="6"/>
  </w:num>
  <w:num w:numId="39">
    <w:abstractNumId w:val="5"/>
  </w:num>
  <w:num w:numId="40">
    <w:abstractNumId w:val="8"/>
  </w:num>
  <w:num w:numId="41">
    <w:abstractNumId w:val="2"/>
  </w:num>
  <w:num w:numId="42">
    <w:abstractNumId w:val="2"/>
  </w:num>
  <w:num w:numId="43">
    <w:abstractNumId w:val="2"/>
  </w:num>
  <w:num w:numId="44">
    <w:abstractNumId w:val="9"/>
  </w:num>
  <w:num w:numId="45">
    <w:abstractNumId w:val="8"/>
  </w:num>
  <w:num w:numId="4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rYwsTQxMDI2MzEzNzNQ0lEKTi0uzszPAykwMawFABx7EmEtAAAA"/>
    <w:docVar w:name="dgnword-docGUID" w:val="{55B1A324-8FE4-4329-8923-529D74A58935}"/>
    <w:docVar w:name="dgnword-eventsink" w:val="2194140607760"/>
  </w:docVars>
  <w:rsids>
    <w:rsidRoot w:val="006309F5"/>
    <w:rsid w:val="00004B77"/>
    <w:rsid w:val="00007AE1"/>
    <w:rsid w:val="0001233B"/>
    <w:rsid w:val="00012673"/>
    <w:rsid w:val="00027186"/>
    <w:rsid w:val="0002762F"/>
    <w:rsid w:val="00031C33"/>
    <w:rsid w:val="00033B6A"/>
    <w:rsid w:val="00035AAD"/>
    <w:rsid w:val="00046915"/>
    <w:rsid w:val="00054E84"/>
    <w:rsid w:val="000627C7"/>
    <w:rsid w:val="0007032E"/>
    <w:rsid w:val="00071E6E"/>
    <w:rsid w:val="00074E04"/>
    <w:rsid w:val="00076085"/>
    <w:rsid w:val="00077AEA"/>
    <w:rsid w:val="000840BE"/>
    <w:rsid w:val="00086396"/>
    <w:rsid w:val="000866B6"/>
    <w:rsid w:val="00092AA9"/>
    <w:rsid w:val="00097507"/>
    <w:rsid w:val="000A1127"/>
    <w:rsid w:val="000A5266"/>
    <w:rsid w:val="000B2DF8"/>
    <w:rsid w:val="000B3AAB"/>
    <w:rsid w:val="000C04F9"/>
    <w:rsid w:val="000C0F7A"/>
    <w:rsid w:val="000C1BE1"/>
    <w:rsid w:val="000D5C59"/>
    <w:rsid w:val="000E5129"/>
    <w:rsid w:val="000F4AEE"/>
    <w:rsid w:val="000F52DF"/>
    <w:rsid w:val="00101946"/>
    <w:rsid w:val="001021B3"/>
    <w:rsid w:val="00103F3D"/>
    <w:rsid w:val="001045E4"/>
    <w:rsid w:val="0010473D"/>
    <w:rsid w:val="00110435"/>
    <w:rsid w:val="0011215C"/>
    <w:rsid w:val="00117057"/>
    <w:rsid w:val="001176F4"/>
    <w:rsid w:val="001256BB"/>
    <w:rsid w:val="0013074E"/>
    <w:rsid w:val="001326D2"/>
    <w:rsid w:val="00132C35"/>
    <w:rsid w:val="0014258A"/>
    <w:rsid w:val="00145774"/>
    <w:rsid w:val="001461D7"/>
    <w:rsid w:val="001462F6"/>
    <w:rsid w:val="0014741D"/>
    <w:rsid w:val="00147E06"/>
    <w:rsid w:val="00147E63"/>
    <w:rsid w:val="00155D5D"/>
    <w:rsid w:val="001565FD"/>
    <w:rsid w:val="00163877"/>
    <w:rsid w:val="00166574"/>
    <w:rsid w:val="00166C6B"/>
    <w:rsid w:val="001749FE"/>
    <w:rsid w:val="0019274D"/>
    <w:rsid w:val="00193C79"/>
    <w:rsid w:val="001979A5"/>
    <w:rsid w:val="001A42BD"/>
    <w:rsid w:val="001B3811"/>
    <w:rsid w:val="001B48B2"/>
    <w:rsid w:val="001C33B9"/>
    <w:rsid w:val="001D4FA6"/>
    <w:rsid w:val="001D537E"/>
    <w:rsid w:val="001E0148"/>
    <w:rsid w:val="001E3BAA"/>
    <w:rsid w:val="001E5030"/>
    <w:rsid w:val="001E77D7"/>
    <w:rsid w:val="001F4965"/>
    <w:rsid w:val="001F7382"/>
    <w:rsid w:val="002033A3"/>
    <w:rsid w:val="00204E39"/>
    <w:rsid w:val="0022459D"/>
    <w:rsid w:val="00230AD8"/>
    <w:rsid w:val="00231179"/>
    <w:rsid w:val="00233EBD"/>
    <w:rsid w:val="002355E2"/>
    <w:rsid w:val="00244548"/>
    <w:rsid w:val="00252381"/>
    <w:rsid w:val="00253A9C"/>
    <w:rsid w:val="00255D44"/>
    <w:rsid w:val="00256831"/>
    <w:rsid w:val="00260776"/>
    <w:rsid w:val="002627AD"/>
    <w:rsid w:val="00263317"/>
    <w:rsid w:val="00281059"/>
    <w:rsid w:val="00281EAE"/>
    <w:rsid w:val="002850B8"/>
    <w:rsid w:val="002922C3"/>
    <w:rsid w:val="002979CB"/>
    <w:rsid w:val="002A4853"/>
    <w:rsid w:val="002B1A79"/>
    <w:rsid w:val="002B4459"/>
    <w:rsid w:val="002B7A75"/>
    <w:rsid w:val="002C0400"/>
    <w:rsid w:val="002C0BD0"/>
    <w:rsid w:val="002C483C"/>
    <w:rsid w:val="002C544B"/>
    <w:rsid w:val="002D079D"/>
    <w:rsid w:val="002D4662"/>
    <w:rsid w:val="002E2DEF"/>
    <w:rsid w:val="002E6378"/>
    <w:rsid w:val="002E68AD"/>
    <w:rsid w:val="002E7651"/>
    <w:rsid w:val="002F1CD9"/>
    <w:rsid w:val="002F21B7"/>
    <w:rsid w:val="00302D4B"/>
    <w:rsid w:val="0030661F"/>
    <w:rsid w:val="0031229D"/>
    <w:rsid w:val="0031710D"/>
    <w:rsid w:val="00317723"/>
    <w:rsid w:val="00323211"/>
    <w:rsid w:val="003310FE"/>
    <w:rsid w:val="00332D58"/>
    <w:rsid w:val="00333092"/>
    <w:rsid w:val="00336899"/>
    <w:rsid w:val="00336F73"/>
    <w:rsid w:val="00337ED5"/>
    <w:rsid w:val="00340CC2"/>
    <w:rsid w:val="00341FF4"/>
    <w:rsid w:val="0034325D"/>
    <w:rsid w:val="003434BA"/>
    <w:rsid w:val="00346E0D"/>
    <w:rsid w:val="00347A83"/>
    <w:rsid w:val="003609F8"/>
    <w:rsid w:val="00361B8B"/>
    <w:rsid w:val="00365423"/>
    <w:rsid w:val="00366986"/>
    <w:rsid w:val="00370C67"/>
    <w:rsid w:val="003725CD"/>
    <w:rsid w:val="00372E14"/>
    <w:rsid w:val="00373074"/>
    <w:rsid w:val="00381708"/>
    <w:rsid w:val="00385FB4"/>
    <w:rsid w:val="003872F7"/>
    <w:rsid w:val="00391535"/>
    <w:rsid w:val="003A1123"/>
    <w:rsid w:val="003A26AF"/>
    <w:rsid w:val="003B32FD"/>
    <w:rsid w:val="003D008A"/>
    <w:rsid w:val="003D11DC"/>
    <w:rsid w:val="003E1543"/>
    <w:rsid w:val="003E1D55"/>
    <w:rsid w:val="003E4010"/>
    <w:rsid w:val="003E4555"/>
    <w:rsid w:val="003F285A"/>
    <w:rsid w:val="003F2BE1"/>
    <w:rsid w:val="003F5F2F"/>
    <w:rsid w:val="003F7B78"/>
    <w:rsid w:val="004006CF"/>
    <w:rsid w:val="00404FDE"/>
    <w:rsid w:val="0040615D"/>
    <w:rsid w:val="0041140E"/>
    <w:rsid w:val="00417A81"/>
    <w:rsid w:val="004278FB"/>
    <w:rsid w:val="00430818"/>
    <w:rsid w:val="00432502"/>
    <w:rsid w:val="00433439"/>
    <w:rsid w:val="0043525E"/>
    <w:rsid w:val="00436D42"/>
    <w:rsid w:val="00441C0C"/>
    <w:rsid w:val="00445AA8"/>
    <w:rsid w:val="00447834"/>
    <w:rsid w:val="0046406D"/>
    <w:rsid w:val="0047121A"/>
    <w:rsid w:val="0047258A"/>
    <w:rsid w:val="00473458"/>
    <w:rsid w:val="00477AF6"/>
    <w:rsid w:val="004826CB"/>
    <w:rsid w:val="00482861"/>
    <w:rsid w:val="00482D96"/>
    <w:rsid w:val="00483671"/>
    <w:rsid w:val="00496064"/>
    <w:rsid w:val="00496B50"/>
    <w:rsid w:val="004A1A1A"/>
    <w:rsid w:val="004A441C"/>
    <w:rsid w:val="004A4F00"/>
    <w:rsid w:val="004B0466"/>
    <w:rsid w:val="004B35AB"/>
    <w:rsid w:val="004B5A31"/>
    <w:rsid w:val="004B5D9D"/>
    <w:rsid w:val="004C2EEA"/>
    <w:rsid w:val="004E0A8E"/>
    <w:rsid w:val="004E0BD6"/>
    <w:rsid w:val="004E2711"/>
    <w:rsid w:val="004E2B37"/>
    <w:rsid w:val="004E30BA"/>
    <w:rsid w:val="004F1018"/>
    <w:rsid w:val="00501B31"/>
    <w:rsid w:val="00503B9E"/>
    <w:rsid w:val="00507954"/>
    <w:rsid w:val="00513B88"/>
    <w:rsid w:val="0052189D"/>
    <w:rsid w:val="0052478A"/>
    <w:rsid w:val="00536DBB"/>
    <w:rsid w:val="00545307"/>
    <w:rsid w:val="00561E93"/>
    <w:rsid w:val="00562B23"/>
    <w:rsid w:val="00562F2D"/>
    <w:rsid w:val="00563CE4"/>
    <w:rsid w:val="005705ED"/>
    <w:rsid w:val="00572857"/>
    <w:rsid w:val="00574213"/>
    <w:rsid w:val="00574F51"/>
    <w:rsid w:val="005764B2"/>
    <w:rsid w:val="0057778F"/>
    <w:rsid w:val="0058766A"/>
    <w:rsid w:val="00590E96"/>
    <w:rsid w:val="00591378"/>
    <w:rsid w:val="0059561D"/>
    <w:rsid w:val="005A0E5D"/>
    <w:rsid w:val="005A1410"/>
    <w:rsid w:val="005A4234"/>
    <w:rsid w:val="005B1BEC"/>
    <w:rsid w:val="005B7FCC"/>
    <w:rsid w:val="005C5D82"/>
    <w:rsid w:val="005D1750"/>
    <w:rsid w:val="005D1759"/>
    <w:rsid w:val="005D4F6F"/>
    <w:rsid w:val="005E0200"/>
    <w:rsid w:val="005E1ECD"/>
    <w:rsid w:val="005E25B1"/>
    <w:rsid w:val="005E271C"/>
    <w:rsid w:val="005F01CE"/>
    <w:rsid w:val="005F0F45"/>
    <w:rsid w:val="005F13E8"/>
    <w:rsid w:val="005F4691"/>
    <w:rsid w:val="005F7D52"/>
    <w:rsid w:val="00601373"/>
    <w:rsid w:val="00605594"/>
    <w:rsid w:val="00606BEA"/>
    <w:rsid w:val="0060724F"/>
    <w:rsid w:val="006117C5"/>
    <w:rsid w:val="00613CCE"/>
    <w:rsid w:val="0061562B"/>
    <w:rsid w:val="006158AE"/>
    <w:rsid w:val="0062082E"/>
    <w:rsid w:val="0062098D"/>
    <w:rsid w:val="0062435B"/>
    <w:rsid w:val="00624958"/>
    <w:rsid w:val="006309F5"/>
    <w:rsid w:val="006314BC"/>
    <w:rsid w:val="00634486"/>
    <w:rsid w:val="00647D11"/>
    <w:rsid w:val="00651326"/>
    <w:rsid w:val="00652252"/>
    <w:rsid w:val="006532FF"/>
    <w:rsid w:val="00657B12"/>
    <w:rsid w:val="00670338"/>
    <w:rsid w:val="0068153A"/>
    <w:rsid w:val="00692850"/>
    <w:rsid w:val="00693CC2"/>
    <w:rsid w:val="006A1DF9"/>
    <w:rsid w:val="006A3D46"/>
    <w:rsid w:val="006B6C6D"/>
    <w:rsid w:val="006C443C"/>
    <w:rsid w:val="006C7D14"/>
    <w:rsid w:val="006D1087"/>
    <w:rsid w:val="006D2CB3"/>
    <w:rsid w:val="006D3642"/>
    <w:rsid w:val="006D4FD7"/>
    <w:rsid w:val="006D52BB"/>
    <w:rsid w:val="006E1419"/>
    <w:rsid w:val="006E4D24"/>
    <w:rsid w:val="006F3A73"/>
    <w:rsid w:val="006F7656"/>
    <w:rsid w:val="007005EE"/>
    <w:rsid w:val="007036A8"/>
    <w:rsid w:val="0070725F"/>
    <w:rsid w:val="007073FA"/>
    <w:rsid w:val="007106F6"/>
    <w:rsid w:val="007107B2"/>
    <w:rsid w:val="007159DE"/>
    <w:rsid w:val="007203C7"/>
    <w:rsid w:val="00720C42"/>
    <w:rsid w:val="00722415"/>
    <w:rsid w:val="0072261C"/>
    <w:rsid w:val="0072637A"/>
    <w:rsid w:val="00731B46"/>
    <w:rsid w:val="007351F5"/>
    <w:rsid w:val="00736B25"/>
    <w:rsid w:val="00760246"/>
    <w:rsid w:val="0076694E"/>
    <w:rsid w:val="0076793C"/>
    <w:rsid w:val="00784981"/>
    <w:rsid w:val="00787CFE"/>
    <w:rsid w:val="0079219C"/>
    <w:rsid w:val="007922A6"/>
    <w:rsid w:val="00793043"/>
    <w:rsid w:val="0079340C"/>
    <w:rsid w:val="007A5059"/>
    <w:rsid w:val="007A5198"/>
    <w:rsid w:val="007A7097"/>
    <w:rsid w:val="007A7C5F"/>
    <w:rsid w:val="007B37B1"/>
    <w:rsid w:val="007B3DDC"/>
    <w:rsid w:val="007B6F81"/>
    <w:rsid w:val="007C696D"/>
    <w:rsid w:val="007C7B17"/>
    <w:rsid w:val="007D2DB1"/>
    <w:rsid w:val="007D515D"/>
    <w:rsid w:val="007E37EA"/>
    <w:rsid w:val="007F32BA"/>
    <w:rsid w:val="0080161C"/>
    <w:rsid w:val="00801840"/>
    <w:rsid w:val="0080392B"/>
    <w:rsid w:val="00803D81"/>
    <w:rsid w:val="008046E6"/>
    <w:rsid w:val="00812032"/>
    <w:rsid w:val="0081595C"/>
    <w:rsid w:val="00822CE9"/>
    <w:rsid w:val="008243DA"/>
    <w:rsid w:val="00824B46"/>
    <w:rsid w:val="00830541"/>
    <w:rsid w:val="00834C18"/>
    <w:rsid w:val="00841E50"/>
    <w:rsid w:val="008425BD"/>
    <w:rsid w:val="00842E08"/>
    <w:rsid w:val="008436B4"/>
    <w:rsid w:val="008440AA"/>
    <w:rsid w:val="00844CD3"/>
    <w:rsid w:val="008507B4"/>
    <w:rsid w:val="00851407"/>
    <w:rsid w:val="00852E8E"/>
    <w:rsid w:val="008570C3"/>
    <w:rsid w:val="00863CA4"/>
    <w:rsid w:val="008657AB"/>
    <w:rsid w:val="00867C11"/>
    <w:rsid w:val="00872CEA"/>
    <w:rsid w:val="008745EF"/>
    <w:rsid w:val="00886ADD"/>
    <w:rsid w:val="00894093"/>
    <w:rsid w:val="008955E2"/>
    <w:rsid w:val="00896086"/>
    <w:rsid w:val="008972DA"/>
    <w:rsid w:val="00897F22"/>
    <w:rsid w:val="008A2CA8"/>
    <w:rsid w:val="008A4BA8"/>
    <w:rsid w:val="008A5123"/>
    <w:rsid w:val="008A5328"/>
    <w:rsid w:val="008B582C"/>
    <w:rsid w:val="008B5A97"/>
    <w:rsid w:val="008B712D"/>
    <w:rsid w:val="008C135D"/>
    <w:rsid w:val="008C3041"/>
    <w:rsid w:val="008C4BEA"/>
    <w:rsid w:val="008D25AD"/>
    <w:rsid w:val="008D2825"/>
    <w:rsid w:val="008D6586"/>
    <w:rsid w:val="008D66D5"/>
    <w:rsid w:val="008D76CD"/>
    <w:rsid w:val="008E311B"/>
    <w:rsid w:val="008E399C"/>
    <w:rsid w:val="008E4788"/>
    <w:rsid w:val="008E5068"/>
    <w:rsid w:val="008F2E1A"/>
    <w:rsid w:val="008F4FEB"/>
    <w:rsid w:val="008F7A83"/>
    <w:rsid w:val="008F7FE8"/>
    <w:rsid w:val="00900A99"/>
    <w:rsid w:val="009211A8"/>
    <w:rsid w:val="00925B9D"/>
    <w:rsid w:val="00931886"/>
    <w:rsid w:val="00934FD2"/>
    <w:rsid w:val="00953DB3"/>
    <w:rsid w:val="009635BE"/>
    <w:rsid w:val="00963F71"/>
    <w:rsid w:val="009803E6"/>
    <w:rsid w:val="00990986"/>
    <w:rsid w:val="00996E59"/>
    <w:rsid w:val="009A55B4"/>
    <w:rsid w:val="009A6F9F"/>
    <w:rsid w:val="009B1479"/>
    <w:rsid w:val="009B55C5"/>
    <w:rsid w:val="009B5D7E"/>
    <w:rsid w:val="009B6AB6"/>
    <w:rsid w:val="009C1AB6"/>
    <w:rsid w:val="009C1CB0"/>
    <w:rsid w:val="009C654A"/>
    <w:rsid w:val="009C76DA"/>
    <w:rsid w:val="009D3C8D"/>
    <w:rsid w:val="009E1D39"/>
    <w:rsid w:val="009E58B1"/>
    <w:rsid w:val="009F60B6"/>
    <w:rsid w:val="009F7F57"/>
    <w:rsid w:val="00A04610"/>
    <w:rsid w:val="00A07361"/>
    <w:rsid w:val="00A07934"/>
    <w:rsid w:val="00A12E0F"/>
    <w:rsid w:val="00A154EE"/>
    <w:rsid w:val="00A16BE2"/>
    <w:rsid w:val="00A2631B"/>
    <w:rsid w:val="00A32B49"/>
    <w:rsid w:val="00A33133"/>
    <w:rsid w:val="00A34670"/>
    <w:rsid w:val="00A40A93"/>
    <w:rsid w:val="00A4619E"/>
    <w:rsid w:val="00A46440"/>
    <w:rsid w:val="00A54842"/>
    <w:rsid w:val="00A565D4"/>
    <w:rsid w:val="00A62756"/>
    <w:rsid w:val="00A85F28"/>
    <w:rsid w:val="00AA0C79"/>
    <w:rsid w:val="00AA1B2E"/>
    <w:rsid w:val="00AA3B78"/>
    <w:rsid w:val="00AB63C7"/>
    <w:rsid w:val="00AC7E12"/>
    <w:rsid w:val="00AD2559"/>
    <w:rsid w:val="00AD5BF4"/>
    <w:rsid w:val="00AD5EC3"/>
    <w:rsid w:val="00AD67B4"/>
    <w:rsid w:val="00AE08DE"/>
    <w:rsid w:val="00AE273F"/>
    <w:rsid w:val="00AE2C11"/>
    <w:rsid w:val="00AE364C"/>
    <w:rsid w:val="00AF022B"/>
    <w:rsid w:val="00AF2BD8"/>
    <w:rsid w:val="00B122F6"/>
    <w:rsid w:val="00B15F99"/>
    <w:rsid w:val="00B16675"/>
    <w:rsid w:val="00B1667C"/>
    <w:rsid w:val="00B16F9B"/>
    <w:rsid w:val="00B2432C"/>
    <w:rsid w:val="00B30C8B"/>
    <w:rsid w:val="00B320AA"/>
    <w:rsid w:val="00B343E6"/>
    <w:rsid w:val="00B3599A"/>
    <w:rsid w:val="00B3683E"/>
    <w:rsid w:val="00B44DBD"/>
    <w:rsid w:val="00B5008A"/>
    <w:rsid w:val="00B5101F"/>
    <w:rsid w:val="00B56682"/>
    <w:rsid w:val="00B61CA9"/>
    <w:rsid w:val="00B64C61"/>
    <w:rsid w:val="00B74873"/>
    <w:rsid w:val="00B771C1"/>
    <w:rsid w:val="00B80786"/>
    <w:rsid w:val="00B85271"/>
    <w:rsid w:val="00B85B6A"/>
    <w:rsid w:val="00B93B01"/>
    <w:rsid w:val="00B949F1"/>
    <w:rsid w:val="00B95EE7"/>
    <w:rsid w:val="00BA3B13"/>
    <w:rsid w:val="00BA6372"/>
    <w:rsid w:val="00BB0005"/>
    <w:rsid w:val="00BB2FD5"/>
    <w:rsid w:val="00BB3813"/>
    <w:rsid w:val="00BB405F"/>
    <w:rsid w:val="00BB62EF"/>
    <w:rsid w:val="00BB7E76"/>
    <w:rsid w:val="00BC2197"/>
    <w:rsid w:val="00BC4AAE"/>
    <w:rsid w:val="00BC5005"/>
    <w:rsid w:val="00BD0FFB"/>
    <w:rsid w:val="00BD6B47"/>
    <w:rsid w:val="00BE0328"/>
    <w:rsid w:val="00BE046D"/>
    <w:rsid w:val="00BE3BC2"/>
    <w:rsid w:val="00BE67A6"/>
    <w:rsid w:val="00BF649A"/>
    <w:rsid w:val="00C01E4D"/>
    <w:rsid w:val="00C02AF8"/>
    <w:rsid w:val="00C07A2B"/>
    <w:rsid w:val="00C07E02"/>
    <w:rsid w:val="00C15616"/>
    <w:rsid w:val="00C209C2"/>
    <w:rsid w:val="00C2767D"/>
    <w:rsid w:val="00C30F2E"/>
    <w:rsid w:val="00C373F2"/>
    <w:rsid w:val="00C4326F"/>
    <w:rsid w:val="00C44DFB"/>
    <w:rsid w:val="00C50AFA"/>
    <w:rsid w:val="00C51340"/>
    <w:rsid w:val="00C52B78"/>
    <w:rsid w:val="00C54913"/>
    <w:rsid w:val="00C54A39"/>
    <w:rsid w:val="00C60C65"/>
    <w:rsid w:val="00C61FD0"/>
    <w:rsid w:val="00C6262F"/>
    <w:rsid w:val="00C779D3"/>
    <w:rsid w:val="00C77C00"/>
    <w:rsid w:val="00C8012E"/>
    <w:rsid w:val="00C807C9"/>
    <w:rsid w:val="00C90C36"/>
    <w:rsid w:val="00C96923"/>
    <w:rsid w:val="00CA10AE"/>
    <w:rsid w:val="00CA41B9"/>
    <w:rsid w:val="00CA75B5"/>
    <w:rsid w:val="00CB595E"/>
    <w:rsid w:val="00CB5E45"/>
    <w:rsid w:val="00CC0D04"/>
    <w:rsid w:val="00CC5484"/>
    <w:rsid w:val="00CD44CB"/>
    <w:rsid w:val="00CD732C"/>
    <w:rsid w:val="00CE21FC"/>
    <w:rsid w:val="00CE6C9F"/>
    <w:rsid w:val="00D03FC7"/>
    <w:rsid w:val="00D131F5"/>
    <w:rsid w:val="00D132B6"/>
    <w:rsid w:val="00D1361B"/>
    <w:rsid w:val="00D140AF"/>
    <w:rsid w:val="00D15852"/>
    <w:rsid w:val="00D166D1"/>
    <w:rsid w:val="00D2347C"/>
    <w:rsid w:val="00D32D16"/>
    <w:rsid w:val="00D43447"/>
    <w:rsid w:val="00D534C8"/>
    <w:rsid w:val="00D5569A"/>
    <w:rsid w:val="00D665C5"/>
    <w:rsid w:val="00D751E8"/>
    <w:rsid w:val="00D75C61"/>
    <w:rsid w:val="00D81662"/>
    <w:rsid w:val="00D82BCB"/>
    <w:rsid w:val="00D8577A"/>
    <w:rsid w:val="00D92AB7"/>
    <w:rsid w:val="00D9726E"/>
    <w:rsid w:val="00DA1909"/>
    <w:rsid w:val="00DB0166"/>
    <w:rsid w:val="00DB098D"/>
    <w:rsid w:val="00DC3964"/>
    <w:rsid w:val="00DD0359"/>
    <w:rsid w:val="00DD0D2A"/>
    <w:rsid w:val="00DD10BF"/>
    <w:rsid w:val="00DE4F62"/>
    <w:rsid w:val="00DF3A0E"/>
    <w:rsid w:val="00E06B7E"/>
    <w:rsid w:val="00E07F5E"/>
    <w:rsid w:val="00E11535"/>
    <w:rsid w:val="00E11AED"/>
    <w:rsid w:val="00E12E19"/>
    <w:rsid w:val="00E14E97"/>
    <w:rsid w:val="00E238C5"/>
    <w:rsid w:val="00E24DE1"/>
    <w:rsid w:val="00E32157"/>
    <w:rsid w:val="00E405E0"/>
    <w:rsid w:val="00E409C0"/>
    <w:rsid w:val="00E4534D"/>
    <w:rsid w:val="00E47DE2"/>
    <w:rsid w:val="00E512E5"/>
    <w:rsid w:val="00E51363"/>
    <w:rsid w:val="00E523AD"/>
    <w:rsid w:val="00E70CDE"/>
    <w:rsid w:val="00E7170A"/>
    <w:rsid w:val="00E73897"/>
    <w:rsid w:val="00E764EA"/>
    <w:rsid w:val="00E83CFD"/>
    <w:rsid w:val="00E84BA4"/>
    <w:rsid w:val="00E91BCA"/>
    <w:rsid w:val="00E95405"/>
    <w:rsid w:val="00EA2A1D"/>
    <w:rsid w:val="00EA2A26"/>
    <w:rsid w:val="00EA6E4B"/>
    <w:rsid w:val="00EB72B5"/>
    <w:rsid w:val="00EB7B97"/>
    <w:rsid w:val="00EC16A0"/>
    <w:rsid w:val="00EC4107"/>
    <w:rsid w:val="00EC4A15"/>
    <w:rsid w:val="00EC4BFD"/>
    <w:rsid w:val="00ED61A3"/>
    <w:rsid w:val="00EE4680"/>
    <w:rsid w:val="00EE5B79"/>
    <w:rsid w:val="00EF1C79"/>
    <w:rsid w:val="00EF325A"/>
    <w:rsid w:val="00EF37FD"/>
    <w:rsid w:val="00EF6212"/>
    <w:rsid w:val="00EF625F"/>
    <w:rsid w:val="00F113CD"/>
    <w:rsid w:val="00F209E0"/>
    <w:rsid w:val="00F20E57"/>
    <w:rsid w:val="00F21C97"/>
    <w:rsid w:val="00F30660"/>
    <w:rsid w:val="00F312E6"/>
    <w:rsid w:val="00F341A3"/>
    <w:rsid w:val="00F36751"/>
    <w:rsid w:val="00F41C70"/>
    <w:rsid w:val="00F51588"/>
    <w:rsid w:val="00F56650"/>
    <w:rsid w:val="00F6280D"/>
    <w:rsid w:val="00F62EC8"/>
    <w:rsid w:val="00F70454"/>
    <w:rsid w:val="00F733F7"/>
    <w:rsid w:val="00F76CBE"/>
    <w:rsid w:val="00F80F62"/>
    <w:rsid w:val="00F82D8A"/>
    <w:rsid w:val="00F8443D"/>
    <w:rsid w:val="00F86121"/>
    <w:rsid w:val="00F90018"/>
    <w:rsid w:val="00FA090C"/>
    <w:rsid w:val="00FA1D2B"/>
    <w:rsid w:val="00FA66E8"/>
    <w:rsid w:val="00FA6FDA"/>
    <w:rsid w:val="00FA7BA3"/>
    <w:rsid w:val="00FA7C80"/>
    <w:rsid w:val="00FB3F48"/>
    <w:rsid w:val="00FC2D62"/>
    <w:rsid w:val="00FC3FE6"/>
    <w:rsid w:val="00FC56B8"/>
    <w:rsid w:val="00FC7AE9"/>
    <w:rsid w:val="00FD0F02"/>
    <w:rsid w:val="00FD5C72"/>
    <w:rsid w:val="00FE0C0C"/>
    <w:rsid w:val="00FF6CAC"/>
    <w:rsid w:val="00FF7128"/>
    <w:rsid w:val="00FF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E2B44"/>
  <w15:chartTrackingRefBased/>
  <w15:docId w15:val="{6BF97A0D-E3CC-4439-9519-3BEE772F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21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5D"/>
    <w:pPr>
      <w:spacing w:before="240" w:after="0" w:line="240" w:lineRule="auto"/>
    </w:pPr>
    <w:rPr>
      <w:rFonts w:ascii="Source Sans Pro" w:eastAsiaTheme="minorHAnsi" w:hAnsi="Source Sans Pro" w:cs="Calibri"/>
      <w:color w:val="000000"/>
      <w:sz w:val="24"/>
      <w:szCs w:val="22"/>
    </w:rPr>
  </w:style>
  <w:style w:type="paragraph" w:styleId="Heading1">
    <w:name w:val="heading 1"/>
    <w:basedOn w:val="Normal"/>
    <w:next w:val="Normal"/>
    <w:link w:val="Heading1Char"/>
    <w:uiPriority w:val="9"/>
    <w:qFormat/>
    <w:rsid w:val="00CA10AE"/>
    <w:pPr>
      <w:keepNext/>
      <w:pageBreakBefore/>
      <w:spacing w:before="270"/>
      <w:outlineLvl w:val="0"/>
    </w:pPr>
    <w:rPr>
      <w:rFonts w:ascii="HelveticaNeueLT Std" w:eastAsiaTheme="majorEastAsia" w:hAnsi="HelveticaNeueLT Std" w:cstheme="majorBidi"/>
      <w:color w:val="002677" w:themeColor="accent1" w:themeShade="BF"/>
      <w:sz w:val="40"/>
      <w:szCs w:val="40"/>
    </w:rPr>
  </w:style>
  <w:style w:type="paragraph" w:styleId="Heading2">
    <w:name w:val="heading 2"/>
    <w:basedOn w:val="Normal"/>
    <w:next w:val="Normal"/>
    <w:link w:val="Heading2Char"/>
    <w:uiPriority w:val="9"/>
    <w:unhideWhenUsed/>
    <w:rsid w:val="00CA10AE"/>
    <w:pPr>
      <w:keepNext/>
      <w:keepLines/>
      <w:spacing w:before="360"/>
      <w:outlineLvl w:val="1"/>
    </w:pPr>
    <w:rPr>
      <w:rFonts w:ascii="HelveticaNeueLT Std" w:eastAsiaTheme="majorEastAsia" w:hAnsi="HelveticaNeueLT Std" w:cstheme="majorBidi"/>
      <w:color w:val="44546A" w:themeColor="text2"/>
      <w:sz w:val="36"/>
      <w:szCs w:val="28"/>
    </w:rPr>
  </w:style>
  <w:style w:type="paragraph" w:styleId="Heading3">
    <w:name w:val="heading 3"/>
    <w:basedOn w:val="Normal"/>
    <w:next w:val="Normal"/>
    <w:link w:val="Heading3Char"/>
    <w:uiPriority w:val="9"/>
    <w:unhideWhenUsed/>
    <w:rsid w:val="00CA10AE"/>
    <w:pPr>
      <w:keepNext/>
      <w:keepLines/>
      <w:spacing w:before="270"/>
      <w:outlineLvl w:val="2"/>
    </w:pPr>
    <w:rPr>
      <w:rFonts w:ascii="HelveticaNeueLT Std" w:eastAsiaTheme="majorEastAsia" w:hAnsi="HelveticaNeueLT Std" w:cstheme="majorBidi"/>
      <w:color w:val="0F5A49"/>
      <w:sz w:val="28"/>
    </w:rPr>
  </w:style>
  <w:style w:type="paragraph" w:styleId="Heading4">
    <w:name w:val="heading 4"/>
    <w:basedOn w:val="Normal"/>
    <w:next w:val="Normal"/>
    <w:link w:val="Heading4Char"/>
    <w:uiPriority w:val="9"/>
    <w:unhideWhenUsed/>
    <w:rsid w:val="00CA10AE"/>
    <w:pPr>
      <w:keepNext/>
      <w:keepLines/>
      <w:spacing w:before="210"/>
      <w:outlineLvl w:val="3"/>
    </w:pPr>
    <w:rPr>
      <w:rFonts w:ascii="HelveticaNeueLT Std" w:hAnsi="HelveticaNeueLT Std"/>
      <w:color w:val="002677" w:themeColor="accent1" w:themeShade="BF"/>
    </w:rPr>
  </w:style>
  <w:style w:type="paragraph" w:styleId="Heading5">
    <w:name w:val="heading 5"/>
    <w:basedOn w:val="EmphasisAuthor"/>
    <w:next w:val="Normal"/>
    <w:link w:val="Heading5Char"/>
    <w:uiPriority w:val="9"/>
    <w:unhideWhenUsed/>
    <w:rsid w:val="00CA10AE"/>
    <w:pPr>
      <w:keepNext/>
      <w:keepLines/>
      <w:spacing w:before="210"/>
      <w:outlineLvl w:val="4"/>
    </w:pPr>
    <w:rPr>
      <w:rFonts w:ascii="Segoe UI" w:eastAsiaTheme="majorEastAsia" w:hAnsi="Segoe UI" w:cstheme="majorBidi"/>
      <w:b w:val="0"/>
      <w:iCs/>
      <w:color w:val="002677" w:themeColor="accent1" w:themeShade="BF"/>
    </w:rPr>
  </w:style>
  <w:style w:type="paragraph" w:styleId="Heading6">
    <w:name w:val="heading 6"/>
    <w:basedOn w:val="Normal"/>
    <w:next w:val="Normal"/>
    <w:link w:val="Heading6Char"/>
    <w:uiPriority w:val="9"/>
    <w:semiHidden/>
    <w:unhideWhenUsed/>
    <w:qFormat/>
    <w:rsid w:val="00CA10AE"/>
    <w:pPr>
      <w:keepNext/>
      <w:keepLines/>
      <w:spacing w:before="40"/>
      <w:outlineLvl w:val="5"/>
    </w:pPr>
    <w:rPr>
      <w:rFonts w:asciiTheme="majorHAnsi" w:eastAsiaTheme="majorEastAsia" w:hAnsiTheme="majorHAnsi" w:cstheme="majorBidi"/>
      <w:color w:val="F3F3F3" w:themeColor="accent6"/>
    </w:rPr>
  </w:style>
  <w:style w:type="paragraph" w:styleId="Heading7">
    <w:name w:val="heading 7"/>
    <w:basedOn w:val="Normal"/>
    <w:next w:val="Normal"/>
    <w:link w:val="Heading7Char"/>
    <w:uiPriority w:val="9"/>
    <w:semiHidden/>
    <w:unhideWhenUsed/>
    <w:qFormat/>
    <w:rsid w:val="00CA10AE"/>
    <w:pPr>
      <w:keepNext/>
      <w:keepLines/>
      <w:spacing w:before="40"/>
      <w:outlineLvl w:val="6"/>
    </w:pPr>
    <w:rPr>
      <w:rFonts w:asciiTheme="majorHAnsi" w:eastAsiaTheme="majorEastAsia" w:hAnsiTheme="majorHAnsi" w:cstheme="majorBidi"/>
      <w:b/>
      <w:bCs/>
      <w:color w:val="F3F3F3" w:themeColor="accent6"/>
    </w:rPr>
  </w:style>
  <w:style w:type="paragraph" w:styleId="Heading8">
    <w:name w:val="heading 8"/>
    <w:basedOn w:val="Normal"/>
    <w:next w:val="Normal"/>
    <w:link w:val="Heading8Char"/>
    <w:uiPriority w:val="9"/>
    <w:semiHidden/>
    <w:unhideWhenUsed/>
    <w:qFormat/>
    <w:rsid w:val="00CA10AE"/>
    <w:pPr>
      <w:keepNext/>
      <w:keepLines/>
      <w:spacing w:before="40"/>
      <w:outlineLvl w:val="7"/>
    </w:pPr>
    <w:rPr>
      <w:rFonts w:asciiTheme="majorHAnsi" w:eastAsiaTheme="majorEastAsia" w:hAnsiTheme="majorHAnsi" w:cstheme="majorBidi"/>
      <w:b/>
      <w:bCs/>
      <w:i/>
      <w:iCs/>
      <w:color w:val="F3F3F3" w:themeColor="accent6"/>
      <w:sz w:val="20"/>
      <w:szCs w:val="20"/>
    </w:rPr>
  </w:style>
  <w:style w:type="paragraph" w:styleId="Heading9">
    <w:name w:val="heading 9"/>
    <w:basedOn w:val="Normal"/>
    <w:next w:val="Normal"/>
    <w:link w:val="Heading9Char"/>
    <w:uiPriority w:val="9"/>
    <w:semiHidden/>
    <w:unhideWhenUsed/>
    <w:qFormat/>
    <w:rsid w:val="00CA10AE"/>
    <w:pPr>
      <w:keepNext/>
      <w:keepLines/>
      <w:spacing w:before="40"/>
      <w:outlineLvl w:val="8"/>
    </w:pPr>
    <w:rPr>
      <w:rFonts w:asciiTheme="majorHAnsi" w:eastAsiaTheme="majorEastAsia" w:hAnsiTheme="majorHAnsi" w:cstheme="majorBidi"/>
      <w:i/>
      <w:iCs/>
      <w:color w:val="F3F3F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10AE"/>
    <w:rPr>
      <w:rFonts w:ascii="HelveticaNeueLT Std" w:eastAsiaTheme="majorEastAsia" w:hAnsi="HelveticaNeueLT Std" w:cstheme="majorBidi"/>
      <w:color w:val="0F5A49"/>
      <w:sz w:val="28"/>
      <w:szCs w:val="24"/>
    </w:rPr>
  </w:style>
  <w:style w:type="paragraph" w:customStyle="1" w:styleId="Bullet">
    <w:name w:val="Bullet"/>
    <w:basedOn w:val="Normal"/>
    <w:rsid w:val="00132C35"/>
    <w:pPr>
      <w:numPr>
        <w:numId w:val="46"/>
      </w:numPr>
      <w:spacing w:before="150"/>
    </w:pPr>
  </w:style>
  <w:style w:type="paragraph" w:styleId="NoSpacing">
    <w:name w:val="No Spacing"/>
    <w:basedOn w:val="Normal"/>
    <w:qFormat/>
    <w:rsid w:val="00990986"/>
    <w:pPr>
      <w:spacing w:before="0"/>
    </w:pPr>
  </w:style>
  <w:style w:type="paragraph" w:styleId="Header">
    <w:name w:val="header"/>
    <w:basedOn w:val="Normal"/>
    <w:link w:val="HeaderChar"/>
    <w:uiPriority w:val="99"/>
    <w:unhideWhenUsed/>
    <w:rsid w:val="00CA10AE"/>
    <w:pPr>
      <w:tabs>
        <w:tab w:val="center" w:pos="4680"/>
        <w:tab w:val="right" w:pos="9360"/>
      </w:tabs>
    </w:pPr>
  </w:style>
  <w:style w:type="character" w:customStyle="1" w:styleId="HeaderChar">
    <w:name w:val="Header Char"/>
    <w:basedOn w:val="DefaultParagraphFont"/>
    <w:link w:val="Header"/>
    <w:uiPriority w:val="99"/>
    <w:rsid w:val="00CA10AE"/>
    <w:rPr>
      <w:rFonts w:ascii="Open Sans" w:eastAsia="Times New Roman" w:hAnsi="Open Sans" w:cs="Times New Roman"/>
      <w:sz w:val="24"/>
      <w:szCs w:val="24"/>
    </w:rPr>
  </w:style>
  <w:style w:type="paragraph" w:styleId="Footer">
    <w:name w:val="footer"/>
    <w:basedOn w:val="Normal"/>
    <w:link w:val="FooterChar"/>
    <w:uiPriority w:val="99"/>
    <w:unhideWhenUsed/>
    <w:qFormat/>
    <w:rsid w:val="00CA10AE"/>
    <w:pPr>
      <w:tabs>
        <w:tab w:val="center" w:pos="4680"/>
        <w:tab w:val="right" w:pos="9360"/>
      </w:tabs>
    </w:pPr>
  </w:style>
  <w:style w:type="character" w:customStyle="1" w:styleId="FooterChar">
    <w:name w:val="Footer Char"/>
    <w:basedOn w:val="DefaultParagraphFont"/>
    <w:link w:val="Footer"/>
    <w:uiPriority w:val="99"/>
    <w:rsid w:val="00CA10AE"/>
    <w:rPr>
      <w:rFonts w:ascii="Open Sans" w:eastAsia="Times New Roman" w:hAnsi="Open Sans" w:cs="Times New Roman"/>
      <w:sz w:val="24"/>
      <w:szCs w:val="24"/>
    </w:rPr>
  </w:style>
  <w:style w:type="table" w:styleId="TableGrid">
    <w:name w:val="Table Grid"/>
    <w:basedOn w:val="TableNormal"/>
    <w:uiPriority w:val="39"/>
    <w:rsid w:val="00CA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1">
    <w:name w:val="Grid Table 7 Colorful Accent 1"/>
    <w:basedOn w:val="TableNormal"/>
    <w:uiPriority w:val="52"/>
    <w:rsid w:val="00CA10AE"/>
    <w:pPr>
      <w:spacing w:after="0" w:line="240" w:lineRule="auto"/>
    </w:pPr>
    <w:rPr>
      <w:color w:val="002677" w:themeColor="accent1" w:themeShade="BF"/>
    </w:rPr>
    <w:tblPr>
      <w:tblStyleRowBandSize w:val="1"/>
      <w:tblStyleColBandSize w:val="1"/>
      <w:tblBorders>
        <w:top w:val="single" w:sz="4" w:space="0" w:color="2D6FFF" w:themeColor="accent1" w:themeTint="99"/>
        <w:left w:val="single" w:sz="4" w:space="0" w:color="2D6FFF" w:themeColor="accent1" w:themeTint="99"/>
        <w:bottom w:val="single" w:sz="4" w:space="0" w:color="2D6FFF" w:themeColor="accent1" w:themeTint="99"/>
        <w:right w:val="single" w:sz="4" w:space="0" w:color="2D6FFF" w:themeColor="accent1" w:themeTint="99"/>
        <w:insideH w:val="single" w:sz="4" w:space="0" w:color="2D6FFF" w:themeColor="accent1" w:themeTint="99"/>
        <w:insideV w:val="single" w:sz="4" w:space="0" w:color="2D6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FFF" w:themeFill="accent1" w:themeFillTint="33"/>
      </w:tcPr>
    </w:tblStylePr>
    <w:tblStylePr w:type="band1Horz">
      <w:tblPr/>
      <w:tcPr>
        <w:shd w:val="clear" w:color="auto" w:fill="B9CFFF" w:themeFill="accent1" w:themeFillTint="33"/>
      </w:tcPr>
    </w:tblStylePr>
    <w:tblStylePr w:type="neCell">
      <w:tblPr/>
      <w:tcPr>
        <w:tcBorders>
          <w:bottom w:val="single" w:sz="4" w:space="0" w:color="2D6FFF" w:themeColor="accent1" w:themeTint="99"/>
        </w:tcBorders>
      </w:tcPr>
    </w:tblStylePr>
    <w:tblStylePr w:type="nwCell">
      <w:tblPr/>
      <w:tcPr>
        <w:tcBorders>
          <w:bottom w:val="single" w:sz="4" w:space="0" w:color="2D6FFF" w:themeColor="accent1" w:themeTint="99"/>
        </w:tcBorders>
      </w:tcPr>
    </w:tblStylePr>
    <w:tblStylePr w:type="seCell">
      <w:tblPr/>
      <w:tcPr>
        <w:tcBorders>
          <w:top w:val="single" w:sz="4" w:space="0" w:color="2D6FFF" w:themeColor="accent1" w:themeTint="99"/>
        </w:tcBorders>
      </w:tcPr>
    </w:tblStylePr>
    <w:tblStylePr w:type="swCell">
      <w:tblPr/>
      <w:tcPr>
        <w:tcBorders>
          <w:top w:val="single" w:sz="4" w:space="0" w:color="2D6FFF" w:themeColor="accent1" w:themeTint="99"/>
        </w:tcBorders>
      </w:tcPr>
    </w:tblStylePr>
  </w:style>
  <w:style w:type="table" w:styleId="GridTable4-Accent1">
    <w:name w:val="Grid Table 4 Accent 1"/>
    <w:basedOn w:val="TableNormal"/>
    <w:uiPriority w:val="49"/>
    <w:rsid w:val="00CA10AE"/>
    <w:pPr>
      <w:spacing w:after="0" w:line="240" w:lineRule="auto"/>
    </w:pPr>
    <w:tblPr>
      <w:tblStyleRowBandSize w:val="1"/>
      <w:tblStyleColBandSize w:val="1"/>
      <w:tblBorders>
        <w:top w:val="single" w:sz="4" w:space="0" w:color="2D6FFF" w:themeColor="accent1" w:themeTint="99"/>
        <w:left w:val="single" w:sz="4" w:space="0" w:color="2D6FFF" w:themeColor="accent1" w:themeTint="99"/>
        <w:bottom w:val="single" w:sz="4" w:space="0" w:color="2D6FFF" w:themeColor="accent1" w:themeTint="99"/>
        <w:right w:val="single" w:sz="4" w:space="0" w:color="2D6FFF" w:themeColor="accent1" w:themeTint="99"/>
        <w:insideH w:val="single" w:sz="4" w:space="0" w:color="2D6FFF" w:themeColor="accent1" w:themeTint="99"/>
        <w:insideV w:val="single" w:sz="4" w:space="0" w:color="2D6FFF" w:themeColor="accent1" w:themeTint="99"/>
      </w:tblBorders>
    </w:tblPr>
    <w:tblStylePr w:type="firstRow">
      <w:rPr>
        <w:b/>
        <w:bCs/>
        <w:color w:val="FFFFFF" w:themeColor="background1"/>
      </w:rPr>
      <w:tblPr/>
      <w:tcPr>
        <w:tcBorders>
          <w:top w:val="single" w:sz="4" w:space="0" w:color="0033A0" w:themeColor="accent1"/>
          <w:left w:val="single" w:sz="4" w:space="0" w:color="0033A0" w:themeColor="accent1"/>
          <w:bottom w:val="single" w:sz="4" w:space="0" w:color="0033A0" w:themeColor="accent1"/>
          <w:right w:val="single" w:sz="4" w:space="0" w:color="0033A0" w:themeColor="accent1"/>
          <w:insideH w:val="nil"/>
          <w:insideV w:val="nil"/>
        </w:tcBorders>
        <w:shd w:val="clear" w:color="auto" w:fill="0033A0" w:themeFill="accent1"/>
      </w:tcPr>
    </w:tblStylePr>
    <w:tblStylePr w:type="lastRow">
      <w:rPr>
        <w:b/>
        <w:bCs/>
      </w:rPr>
      <w:tblPr/>
      <w:tcPr>
        <w:tcBorders>
          <w:top w:val="double" w:sz="4" w:space="0" w:color="0033A0" w:themeColor="accent1"/>
        </w:tcBorders>
      </w:tcPr>
    </w:tblStylePr>
    <w:tblStylePr w:type="firstCol">
      <w:rPr>
        <w:b/>
        <w:bCs/>
      </w:rPr>
    </w:tblStylePr>
    <w:tblStylePr w:type="lastCol">
      <w:rPr>
        <w:b/>
        <w:bCs/>
      </w:rPr>
    </w:tblStylePr>
    <w:tblStylePr w:type="band1Vert">
      <w:tblPr/>
      <w:tcPr>
        <w:shd w:val="clear" w:color="auto" w:fill="B9CFFF" w:themeFill="accent1" w:themeFillTint="33"/>
      </w:tcPr>
    </w:tblStylePr>
    <w:tblStylePr w:type="band1Horz">
      <w:tblPr/>
      <w:tcPr>
        <w:shd w:val="clear" w:color="auto" w:fill="B9CFFF" w:themeFill="accent1" w:themeFillTint="33"/>
      </w:tcPr>
    </w:tblStylePr>
  </w:style>
  <w:style w:type="table" w:customStyle="1" w:styleId="KTSingleHeader">
    <w:name w:val="KT Single Header"/>
    <w:basedOn w:val="TableNormal"/>
    <w:uiPriority w:val="99"/>
    <w:rsid w:val="00CA10AE"/>
    <w:pPr>
      <w:spacing w:after="0" w:line="240" w:lineRule="auto"/>
    </w:pPr>
    <w:tblPr/>
  </w:style>
  <w:style w:type="table" w:customStyle="1" w:styleId="KTColHeaders">
    <w:name w:val="KT Col Headers"/>
    <w:basedOn w:val="TableNormal"/>
    <w:uiPriority w:val="99"/>
    <w:rsid w:val="00CA10AE"/>
    <w:pPr>
      <w:spacing w:after="0" w:line="240" w:lineRule="auto"/>
    </w:pPr>
    <w:tblPr/>
  </w:style>
  <w:style w:type="table" w:customStyle="1" w:styleId="00Junk">
    <w:name w:val="00 Junk"/>
    <w:basedOn w:val="GridTable7Colorful-Accent1"/>
    <w:uiPriority w:val="99"/>
    <w:rsid w:val="00CA10AE"/>
    <w:tblPr/>
    <w:tblStylePr w:type="firstRow">
      <w:pPr>
        <w:jc w:val="center"/>
      </w:pPr>
      <w:rPr>
        <w:b/>
        <w:bCs/>
      </w:rPr>
      <w:tblPr/>
      <w:tcPr>
        <w:tcBorders>
          <w:top w:val="nil"/>
          <w:left w:val="nil"/>
          <w:right w:val="nil"/>
          <w:insideH w:val="nil"/>
          <w:insideV w:val="nil"/>
        </w:tcBorders>
        <w:shd w:val="clear" w:color="auto" w:fill="FFFFFF" w:themeFill="background1"/>
      </w:tcPr>
    </w:tblStylePr>
    <w:tblStylePr w:type="lastRow">
      <w:pPr>
        <w:jc w:val="left"/>
      </w:pPr>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FFF" w:themeFill="accent1" w:themeFillTint="33"/>
      </w:tcPr>
    </w:tblStylePr>
    <w:tblStylePr w:type="band1Horz">
      <w:tblPr/>
      <w:tcPr>
        <w:shd w:val="clear" w:color="auto" w:fill="B9CFFF" w:themeFill="accent1" w:themeFillTint="33"/>
      </w:tcPr>
    </w:tblStylePr>
    <w:tblStylePr w:type="neCell">
      <w:tblPr/>
      <w:tcPr>
        <w:tcBorders>
          <w:bottom w:val="single" w:sz="4" w:space="0" w:color="2D6FFF" w:themeColor="accent1" w:themeTint="99"/>
        </w:tcBorders>
      </w:tcPr>
    </w:tblStylePr>
    <w:tblStylePr w:type="nwCell">
      <w:tblPr/>
      <w:tcPr>
        <w:tcBorders>
          <w:bottom w:val="single" w:sz="4" w:space="0" w:color="2D6FFF" w:themeColor="accent1" w:themeTint="99"/>
        </w:tcBorders>
      </w:tcPr>
    </w:tblStylePr>
    <w:tblStylePr w:type="seCell">
      <w:tblPr/>
      <w:tcPr>
        <w:tcBorders>
          <w:top w:val="single" w:sz="4" w:space="0" w:color="2D6FFF" w:themeColor="accent1" w:themeTint="99"/>
        </w:tcBorders>
      </w:tcPr>
    </w:tblStylePr>
    <w:tblStylePr w:type="swCell">
      <w:tblPr/>
      <w:tcPr>
        <w:tcBorders>
          <w:top w:val="single" w:sz="4" w:space="0" w:color="2D6FFF" w:themeColor="accent1" w:themeTint="99"/>
        </w:tcBorders>
      </w:tcPr>
    </w:tblStylePr>
  </w:style>
  <w:style w:type="character" w:customStyle="1" w:styleId="Heading1Char">
    <w:name w:val="Heading 1 Char"/>
    <w:basedOn w:val="DefaultParagraphFont"/>
    <w:link w:val="Heading1"/>
    <w:uiPriority w:val="9"/>
    <w:rsid w:val="00CA10AE"/>
    <w:rPr>
      <w:rFonts w:ascii="HelveticaNeueLT Std" w:eastAsiaTheme="majorEastAsia" w:hAnsi="HelveticaNeueLT Std" w:cstheme="majorBidi"/>
      <w:color w:val="002677" w:themeColor="accent1" w:themeShade="BF"/>
      <w:sz w:val="40"/>
      <w:szCs w:val="40"/>
    </w:rPr>
  </w:style>
  <w:style w:type="paragraph" w:styleId="TOCHeading">
    <w:name w:val="TOC Heading"/>
    <w:basedOn w:val="H1"/>
    <w:next w:val="Normal"/>
    <w:uiPriority w:val="39"/>
    <w:unhideWhenUsed/>
    <w:qFormat/>
    <w:rsid w:val="006309F5"/>
    <w:pPr>
      <w:keepLines/>
      <w:pageBreakBefore w:val="0"/>
      <w:spacing w:before="0" w:after="240"/>
      <w:outlineLvl w:val="9"/>
    </w:pPr>
    <w:rPr>
      <w:caps/>
      <w:color w:val="44546A" w:themeColor="text2"/>
      <w:lang w:val="en-US"/>
    </w:rPr>
  </w:style>
  <w:style w:type="table" w:styleId="MediumList2-Accent1">
    <w:name w:val="Medium List 2 Accent 1"/>
    <w:basedOn w:val="TableNormal"/>
    <w:uiPriority w:val="66"/>
    <w:rsid w:val="00CA10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A0" w:themeColor="accent1"/>
        <w:left w:val="single" w:sz="8" w:space="0" w:color="0033A0" w:themeColor="accent1"/>
        <w:bottom w:val="single" w:sz="8" w:space="0" w:color="0033A0" w:themeColor="accent1"/>
        <w:right w:val="single" w:sz="8" w:space="0" w:color="0033A0" w:themeColor="accent1"/>
      </w:tblBorders>
    </w:tblPr>
    <w:tblStylePr w:type="firstRow">
      <w:rPr>
        <w:sz w:val="24"/>
        <w:szCs w:val="24"/>
      </w:rPr>
      <w:tblPr/>
      <w:tcPr>
        <w:tcBorders>
          <w:top w:val="nil"/>
          <w:left w:val="nil"/>
          <w:bottom w:val="single" w:sz="24" w:space="0" w:color="0033A0" w:themeColor="accent1"/>
          <w:right w:val="nil"/>
          <w:insideH w:val="nil"/>
          <w:insideV w:val="nil"/>
        </w:tcBorders>
        <w:shd w:val="clear" w:color="auto" w:fill="FFFFFF" w:themeFill="background1"/>
      </w:tcPr>
    </w:tblStylePr>
    <w:tblStylePr w:type="lastRow">
      <w:tblPr/>
      <w:tcPr>
        <w:tcBorders>
          <w:top w:val="single" w:sz="8" w:space="0" w:color="0033A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A0" w:themeColor="accent1"/>
          <w:insideH w:val="nil"/>
          <w:insideV w:val="nil"/>
        </w:tcBorders>
        <w:shd w:val="clear" w:color="auto" w:fill="FFFFFF" w:themeFill="background1"/>
      </w:tcPr>
    </w:tblStylePr>
    <w:tblStylePr w:type="lastCol">
      <w:tblPr/>
      <w:tcPr>
        <w:tcBorders>
          <w:top w:val="nil"/>
          <w:left w:val="single" w:sz="8" w:space="0" w:color="0033A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C3FF" w:themeFill="accent1" w:themeFillTint="3F"/>
      </w:tcPr>
    </w:tblStylePr>
    <w:tblStylePr w:type="band1Horz">
      <w:tblPr/>
      <w:tcPr>
        <w:tcBorders>
          <w:top w:val="nil"/>
          <w:bottom w:val="nil"/>
          <w:insideH w:val="nil"/>
          <w:insideV w:val="nil"/>
        </w:tcBorders>
        <w:shd w:val="clear" w:color="auto" w:fill="A8C3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2Char">
    <w:name w:val="Heading 2 Char"/>
    <w:basedOn w:val="DefaultParagraphFont"/>
    <w:link w:val="Heading2"/>
    <w:uiPriority w:val="9"/>
    <w:rsid w:val="00CA10AE"/>
    <w:rPr>
      <w:rFonts w:ascii="HelveticaNeueLT Std" w:eastAsiaTheme="majorEastAsia" w:hAnsi="HelveticaNeueLT Std" w:cstheme="majorBidi"/>
      <w:color w:val="44546A" w:themeColor="text2"/>
      <w:sz w:val="36"/>
      <w:szCs w:val="28"/>
    </w:rPr>
  </w:style>
  <w:style w:type="table" w:customStyle="1" w:styleId="TableSurvey">
    <w:name w:val="Table Survey"/>
    <w:basedOn w:val="GridTable4-Accent1"/>
    <w:uiPriority w:val="99"/>
    <w:qFormat/>
    <w:rsid w:val="002C0400"/>
    <w:rPr>
      <w:rFonts w:eastAsia="MS Mincho" w:cs="Times New Roman"/>
      <w:sz w:val="22"/>
      <w:szCs w:val="20"/>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val="0"/>
        <w:bCs/>
      </w:rPr>
      <w:tblPr/>
      <w:tcPr>
        <w:tcBorders>
          <w:top w:val="nil"/>
        </w:tcBorders>
      </w:tcPr>
    </w:tblStylePr>
    <w:tblStylePr w:type="firstCol">
      <w:rPr>
        <w:b w:val="0"/>
        <w:bCs/>
      </w:rPr>
    </w:tblStylePr>
    <w:tblStylePr w:type="lastCol">
      <w:rPr>
        <w:b w:val="0"/>
        <w:bCs/>
      </w:rPr>
    </w:tblStylePr>
    <w:tblStylePr w:type="band1Vert">
      <w:tblPr/>
      <w:tcPr>
        <w:shd w:val="clear" w:color="auto" w:fill="D9E2F3"/>
      </w:tcPr>
    </w:tblStylePr>
    <w:tblStylePr w:type="band1Horz">
      <w:tblPr/>
      <w:tcPr>
        <w:shd w:val="clear" w:color="auto" w:fill="EBF0F9"/>
      </w:tcPr>
    </w:tblStylePr>
  </w:style>
  <w:style w:type="paragraph" w:styleId="ListParagraph">
    <w:name w:val="List Paragraph"/>
    <w:basedOn w:val="Normal"/>
    <w:uiPriority w:val="34"/>
    <w:qFormat/>
    <w:rsid w:val="00CA10AE"/>
    <w:pPr>
      <w:ind w:left="360"/>
      <w:contextualSpacing/>
    </w:pPr>
    <w:rPr>
      <w:rFonts w:eastAsiaTheme="minorEastAsia"/>
    </w:rPr>
  </w:style>
  <w:style w:type="character" w:styleId="Emphasis">
    <w:name w:val="Emphasis"/>
    <w:basedOn w:val="DefaultParagraphFont"/>
    <w:uiPriority w:val="20"/>
    <w:qFormat/>
    <w:rsid w:val="00CA10AE"/>
    <w:rPr>
      <w:i/>
      <w:iCs/>
      <w:color w:val="001950" w:themeColor="accent1" w:themeShade="80"/>
    </w:rPr>
  </w:style>
  <w:style w:type="character" w:styleId="Strong">
    <w:name w:val="Strong"/>
    <w:basedOn w:val="DefaultParagraphFont"/>
    <w:uiPriority w:val="22"/>
    <w:qFormat/>
    <w:rsid w:val="00CA10AE"/>
    <w:rPr>
      <w:b/>
      <w:bCs/>
    </w:rPr>
  </w:style>
  <w:style w:type="paragraph" w:customStyle="1" w:styleId="HeaderTitleWhite">
    <w:name w:val="Header Title White"/>
    <w:basedOn w:val="Normal"/>
    <w:qFormat/>
    <w:rsid w:val="00CA10AE"/>
    <w:pPr>
      <w:jc w:val="center"/>
    </w:pPr>
    <w:rPr>
      <w:rFonts w:eastAsia="MS Mincho"/>
      <w:bCs/>
      <w:color w:val="FFFFFF"/>
      <w:sz w:val="32"/>
      <w:szCs w:val="28"/>
    </w:rPr>
  </w:style>
  <w:style w:type="paragraph" w:customStyle="1" w:styleId="ColumnDataCentered">
    <w:name w:val="Column Data Centered"/>
    <w:basedOn w:val="Normal"/>
    <w:rsid w:val="00CA10AE"/>
    <w:pPr>
      <w:jc w:val="center"/>
    </w:pPr>
    <w:rPr>
      <w:rFonts w:eastAsia="MS Mincho"/>
    </w:rPr>
  </w:style>
  <w:style w:type="paragraph" w:customStyle="1" w:styleId="HeaderCol12White">
    <w:name w:val="Header Col 12 White"/>
    <w:basedOn w:val="Normal"/>
    <w:qFormat/>
    <w:rsid w:val="00CA10AE"/>
    <w:pPr>
      <w:jc w:val="center"/>
    </w:pPr>
    <w:rPr>
      <w:rFonts w:eastAsia="MS Mincho"/>
      <w:color w:val="FFFFFF" w:themeColor="background1"/>
    </w:rPr>
  </w:style>
  <w:style w:type="paragraph" w:styleId="TOC1">
    <w:name w:val="toc 1"/>
    <w:basedOn w:val="H4"/>
    <w:next w:val="Normal"/>
    <w:uiPriority w:val="39"/>
    <w:unhideWhenUsed/>
    <w:rsid w:val="00507954"/>
    <w:pPr>
      <w:spacing w:before="200" w:after="100"/>
    </w:pPr>
    <w:rPr>
      <w:color w:val="002677" w:themeColor="accent1" w:themeShade="BF"/>
      <w:sz w:val="32"/>
      <w:lang w:val="en-US"/>
    </w:rPr>
  </w:style>
  <w:style w:type="paragraph" w:styleId="TOC2">
    <w:name w:val="toc 2"/>
    <w:basedOn w:val="Normal"/>
    <w:next w:val="Normal"/>
    <w:autoRedefine/>
    <w:uiPriority w:val="39"/>
    <w:unhideWhenUsed/>
    <w:rsid w:val="00CA10AE"/>
    <w:pPr>
      <w:spacing w:after="100"/>
      <w:ind w:left="240"/>
    </w:pPr>
    <w:rPr>
      <w:rFonts w:ascii="HelveticaNeueLT Std" w:hAnsi="HelveticaNeueLT Std"/>
      <w:color w:val="002677" w:themeColor="accent1" w:themeShade="BF"/>
    </w:rPr>
  </w:style>
  <w:style w:type="character" w:styleId="Hyperlink">
    <w:name w:val="Hyperlink"/>
    <w:basedOn w:val="DefaultParagraphFont"/>
    <w:uiPriority w:val="99"/>
    <w:unhideWhenUsed/>
    <w:rsid w:val="00CA10AE"/>
    <w:rPr>
      <w:color w:val="0070C0"/>
      <w:u w:val="single"/>
    </w:rPr>
  </w:style>
  <w:style w:type="character" w:customStyle="1" w:styleId="Heading4Char">
    <w:name w:val="Heading 4 Char"/>
    <w:link w:val="Heading4"/>
    <w:uiPriority w:val="9"/>
    <w:rsid w:val="00CA10AE"/>
    <w:rPr>
      <w:rFonts w:ascii="HelveticaNeueLT Std" w:eastAsia="Times New Roman" w:hAnsi="HelveticaNeueLT Std" w:cs="Calibri"/>
      <w:color w:val="002677" w:themeColor="accent1" w:themeShade="BF"/>
      <w:sz w:val="24"/>
      <w:szCs w:val="24"/>
    </w:rPr>
  </w:style>
  <w:style w:type="character" w:customStyle="1" w:styleId="Heading5Char">
    <w:name w:val="Heading 5 Char"/>
    <w:basedOn w:val="DefaultParagraphFont"/>
    <w:link w:val="Heading5"/>
    <w:uiPriority w:val="9"/>
    <w:rsid w:val="00CA10AE"/>
    <w:rPr>
      <w:rFonts w:ascii="Segoe UI" w:eastAsiaTheme="majorEastAsia" w:hAnsi="Segoe UI" w:cstheme="majorBidi"/>
      <w:i/>
      <w:iCs/>
      <w:color w:val="002677" w:themeColor="accent1" w:themeShade="BF"/>
      <w:sz w:val="24"/>
      <w:szCs w:val="24"/>
    </w:rPr>
  </w:style>
  <w:style w:type="character" w:customStyle="1" w:styleId="Heading6Char">
    <w:name w:val="Heading 6 Char"/>
    <w:basedOn w:val="DefaultParagraphFont"/>
    <w:link w:val="Heading6"/>
    <w:uiPriority w:val="9"/>
    <w:semiHidden/>
    <w:rsid w:val="00CA10AE"/>
    <w:rPr>
      <w:rFonts w:asciiTheme="majorHAnsi" w:eastAsiaTheme="majorEastAsia" w:hAnsiTheme="majorHAnsi" w:cstheme="majorBidi"/>
      <w:color w:val="F3F3F3" w:themeColor="accent6"/>
      <w:sz w:val="24"/>
      <w:szCs w:val="24"/>
    </w:rPr>
  </w:style>
  <w:style w:type="character" w:customStyle="1" w:styleId="Heading7Char">
    <w:name w:val="Heading 7 Char"/>
    <w:basedOn w:val="DefaultParagraphFont"/>
    <w:link w:val="Heading7"/>
    <w:uiPriority w:val="9"/>
    <w:semiHidden/>
    <w:rsid w:val="00CA10AE"/>
    <w:rPr>
      <w:rFonts w:asciiTheme="majorHAnsi" w:eastAsiaTheme="majorEastAsia" w:hAnsiTheme="majorHAnsi" w:cstheme="majorBidi"/>
      <w:b/>
      <w:bCs/>
      <w:color w:val="F3F3F3" w:themeColor="accent6"/>
      <w:sz w:val="24"/>
      <w:szCs w:val="24"/>
    </w:rPr>
  </w:style>
  <w:style w:type="character" w:customStyle="1" w:styleId="Heading8Char">
    <w:name w:val="Heading 8 Char"/>
    <w:basedOn w:val="DefaultParagraphFont"/>
    <w:link w:val="Heading8"/>
    <w:uiPriority w:val="9"/>
    <w:semiHidden/>
    <w:rsid w:val="00CA10AE"/>
    <w:rPr>
      <w:rFonts w:asciiTheme="majorHAnsi" w:eastAsiaTheme="majorEastAsia" w:hAnsiTheme="majorHAnsi" w:cstheme="majorBidi"/>
      <w:b/>
      <w:bCs/>
      <w:i/>
      <w:iCs/>
      <w:color w:val="F3F3F3" w:themeColor="accent6"/>
      <w:sz w:val="20"/>
      <w:szCs w:val="20"/>
    </w:rPr>
  </w:style>
  <w:style w:type="character" w:customStyle="1" w:styleId="Heading9Char">
    <w:name w:val="Heading 9 Char"/>
    <w:basedOn w:val="DefaultParagraphFont"/>
    <w:link w:val="Heading9"/>
    <w:uiPriority w:val="9"/>
    <w:semiHidden/>
    <w:rsid w:val="00CA10AE"/>
    <w:rPr>
      <w:rFonts w:asciiTheme="majorHAnsi" w:eastAsiaTheme="majorEastAsia" w:hAnsiTheme="majorHAnsi" w:cstheme="majorBidi"/>
      <w:i/>
      <w:iCs/>
      <w:color w:val="F3F3F3" w:themeColor="accent6"/>
      <w:sz w:val="20"/>
      <w:szCs w:val="20"/>
    </w:rPr>
  </w:style>
  <w:style w:type="paragraph" w:styleId="Caption">
    <w:name w:val="caption"/>
    <w:basedOn w:val="Normal"/>
    <w:next w:val="Normal"/>
    <w:uiPriority w:val="35"/>
    <w:semiHidden/>
    <w:unhideWhenUsed/>
    <w:qFormat/>
    <w:rsid w:val="00CA10AE"/>
    <w:rPr>
      <w:b/>
      <w:bCs/>
      <w:smallCaps/>
      <w:color w:val="595959" w:themeColor="text1" w:themeTint="A6"/>
    </w:rPr>
  </w:style>
  <w:style w:type="paragraph" w:styleId="Title">
    <w:name w:val="Title"/>
    <w:basedOn w:val="Normal"/>
    <w:next w:val="Normal"/>
    <w:link w:val="TitleChar"/>
    <w:uiPriority w:val="10"/>
    <w:qFormat/>
    <w:rsid w:val="00CA10AE"/>
    <w:pPr>
      <w:contextualSpacing/>
    </w:pPr>
    <w:rPr>
      <w:rFonts w:ascii="HelveticaNeueLT Std Thin" w:eastAsiaTheme="majorEastAsia" w:hAnsi="HelveticaNeueLT Std Thin" w:cstheme="majorBidi"/>
      <w:color w:val="262626" w:themeColor="text1" w:themeTint="D9"/>
      <w:spacing w:val="20"/>
      <w:sz w:val="96"/>
      <w:szCs w:val="96"/>
    </w:rPr>
  </w:style>
  <w:style w:type="character" w:customStyle="1" w:styleId="TitleChar">
    <w:name w:val="Title Char"/>
    <w:basedOn w:val="DefaultParagraphFont"/>
    <w:link w:val="Title"/>
    <w:uiPriority w:val="10"/>
    <w:rsid w:val="00CA10AE"/>
    <w:rPr>
      <w:rFonts w:ascii="HelveticaNeueLT Std Thin" w:eastAsiaTheme="majorEastAsia" w:hAnsi="HelveticaNeueLT Std Thin" w:cstheme="majorBidi"/>
      <w:color w:val="262626" w:themeColor="text1" w:themeTint="D9"/>
      <w:spacing w:val="20"/>
      <w:sz w:val="96"/>
      <w:szCs w:val="96"/>
    </w:rPr>
  </w:style>
  <w:style w:type="paragraph" w:styleId="Subtitle">
    <w:name w:val="Subtitle"/>
    <w:basedOn w:val="Normal"/>
    <w:next w:val="Normal"/>
    <w:link w:val="SubtitleChar"/>
    <w:uiPriority w:val="11"/>
    <w:qFormat/>
    <w:rsid w:val="00CA10AE"/>
    <w:pPr>
      <w:numPr>
        <w:ilvl w:val="1"/>
      </w:numPr>
      <w:spacing w:before="600"/>
    </w:pPr>
    <w:rPr>
      <w:rFonts w:ascii="HelveticaNeueLT Std" w:eastAsiaTheme="majorEastAsia" w:hAnsi="HelveticaNeueLT Std" w:cstheme="majorBidi"/>
      <w:sz w:val="44"/>
      <w:szCs w:val="30"/>
    </w:rPr>
  </w:style>
  <w:style w:type="character" w:customStyle="1" w:styleId="SubtitleChar">
    <w:name w:val="Subtitle Char"/>
    <w:basedOn w:val="DefaultParagraphFont"/>
    <w:link w:val="Subtitle"/>
    <w:uiPriority w:val="11"/>
    <w:rsid w:val="00CA10AE"/>
    <w:rPr>
      <w:rFonts w:ascii="HelveticaNeueLT Std" w:eastAsiaTheme="majorEastAsia" w:hAnsi="HelveticaNeueLT Std" w:cstheme="majorBidi"/>
      <w:sz w:val="44"/>
      <w:szCs w:val="30"/>
    </w:rPr>
  </w:style>
  <w:style w:type="paragraph" w:styleId="Quote">
    <w:name w:val="Quote"/>
    <w:basedOn w:val="Normal"/>
    <w:next w:val="Normal"/>
    <w:link w:val="QuoteChar"/>
    <w:uiPriority w:val="29"/>
    <w:qFormat/>
    <w:rsid w:val="00CA10A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A10AE"/>
    <w:rPr>
      <w:rFonts w:ascii="Open Sans" w:eastAsia="Times New Roman" w:hAnsi="Open Sans" w:cs="Times New Roman"/>
      <w:i/>
      <w:iCs/>
      <w:color w:val="262626" w:themeColor="text1" w:themeTint="D9"/>
      <w:sz w:val="24"/>
      <w:szCs w:val="24"/>
    </w:rPr>
  </w:style>
  <w:style w:type="paragraph" w:styleId="IntenseQuote">
    <w:name w:val="Intense Quote"/>
    <w:basedOn w:val="Normal"/>
    <w:next w:val="Normal"/>
    <w:link w:val="IntenseQuoteChar"/>
    <w:uiPriority w:val="30"/>
    <w:qFormat/>
    <w:rsid w:val="00CA10AE"/>
    <w:pPr>
      <w:spacing w:before="160" w:after="160"/>
      <w:ind w:left="720" w:right="720"/>
      <w:jc w:val="center"/>
    </w:pPr>
    <w:rPr>
      <w:rFonts w:asciiTheme="majorHAnsi" w:eastAsiaTheme="majorEastAsia" w:hAnsiTheme="majorHAnsi" w:cstheme="majorBidi"/>
      <w:i/>
      <w:iCs/>
      <w:color w:val="F3F3F3" w:themeColor="accent6"/>
      <w:sz w:val="32"/>
      <w:szCs w:val="32"/>
    </w:rPr>
  </w:style>
  <w:style w:type="character" w:customStyle="1" w:styleId="IntenseQuoteChar">
    <w:name w:val="Intense Quote Char"/>
    <w:basedOn w:val="DefaultParagraphFont"/>
    <w:link w:val="IntenseQuote"/>
    <w:uiPriority w:val="30"/>
    <w:rsid w:val="00CA10AE"/>
    <w:rPr>
      <w:rFonts w:asciiTheme="majorHAnsi" w:eastAsiaTheme="majorEastAsia" w:hAnsiTheme="majorHAnsi" w:cstheme="majorBidi"/>
      <w:i/>
      <w:iCs/>
      <w:color w:val="F3F3F3" w:themeColor="accent6"/>
      <w:sz w:val="32"/>
      <w:szCs w:val="32"/>
    </w:rPr>
  </w:style>
  <w:style w:type="character" w:styleId="SubtleEmphasis">
    <w:name w:val="Subtle Emphasis"/>
    <w:basedOn w:val="DefaultParagraphFont"/>
    <w:uiPriority w:val="19"/>
    <w:qFormat/>
    <w:rsid w:val="00CA10AE"/>
    <w:rPr>
      <w:i/>
      <w:iCs/>
    </w:rPr>
  </w:style>
  <w:style w:type="character" w:styleId="IntenseEmphasis">
    <w:name w:val="Intense Emphasis"/>
    <w:basedOn w:val="DefaultParagraphFont"/>
    <w:uiPriority w:val="21"/>
    <w:qFormat/>
    <w:rsid w:val="00CA10AE"/>
    <w:rPr>
      <w:b w:val="0"/>
      <w:bCs/>
      <w:i/>
      <w:iCs/>
      <w:color w:val="C00000"/>
    </w:rPr>
  </w:style>
  <w:style w:type="character" w:styleId="SubtleReference">
    <w:name w:val="Subtle Reference"/>
    <w:basedOn w:val="DefaultParagraphFont"/>
    <w:uiPriority w:val="31"/>
    <w:qFormat/>
    <w:rsid w:val="00CA10AE"/>
    <w:rPr>
      <w:smallCaps/>
      <w:color w:val="595959" w:themeColor="text1" w:themeTint="A6"/>
    </w:rPr>
  </w:style>
  <w:style w:type="character" w:styleId="IntenseReference">
    <w:name w:val="Intense Reference"/>
    <w:basedOn w:val="DefaultParagraphFont"/>
    <w:uiPriority w:val="32"/>
    <w:qFormat/>
    <w:rsid w:val="00CA10AE"/>
    <w:rPr>
      <w:b/>
      <w:bCs/>
      <w:smallCaps/>
      <w:color w:val="F3F3F3" w:themeColor="accent6"/>
    </w:rPr>
  </w:style>
  <w:style w:type="character" w:styleId="BookTitle">
    <w:name w:val="Book Title"/>
    <w:basedOn w:val="DefaultParagraphFont"/>
    <w:uiPriority w:val="33"/>
    <w:qFormat/>
    <w:rsid w:val="00CA10AE"/>
    <w:rPr>
      <w:b/>
      <w:bCs/>
      <w:caps w:val="0"/>
      <w:smallCaps/>
      <w:spacing w:val="7"/>
      <w:sz w:val="21"/>
      <w:szCs w:val="21"/>
    </w:rPr>
  </w:style>
  <w:style w:type="paragraph" w:customStyle="1" w:styleId="BulletSmall">
    <w:name w:val="Bullet Small"/>
    <w:basedOn w:val="ListParagraph"/>
    <w:qFormat/>
    <w:rsid w:val="00CA10AE"/>
    <w:pPr>
      <w:numPr>
        <w:numId w:val="34"/>
      </w:numPr>
      <w:spacing w:after="330"/>
    </w:pPr>
  </w:style>
  <w:style w:type="paragraph" w:customStyle="1" w:styleId="HeaderTitleBlack">
    <w:name w:val="Header Title Black"/>
    <w:basedOn w:val="HeaderTitleWhite"/>
    <w:qFormat/>
    <w:rsid w:val="00CA10AE"/>
    <w:rPr>
      <w:bCs w:val="0"/>
      <w:iCs/>
      <w:color w:val="auto"/>
    </w:rPr>
  </w:style>
  <w:style w:type="table" w:customStyle="1" w:styleId="KSingleCol">
    <w:name w:val="K Single Col"/>
    <w:basedOn w:val="GridTable4-Accent2"/>
    <w:uiPriority w:val="99"/>
    <w:rsid w:val="00CA10AE"/>
    <w:tblPr/>
    <w:tblStylePr w:type="firstRow">
      <w:rPr>
        <w:b/>
        <w:bCs/>
        <w:i/>
        <w:color w:val="FFFFFF" w:themeColor="background1"/>
      </w:rPr>
      <w:tblPr/>
      <w:tcPr>
        <w:tcBorders>
          <w:top w:val="single" w:sz="4" w:space="0" w:color="BA0C2F" w:themeColor="accent2"/>
          <w:left w:val="single" w:sz="4" w:space="0" w:color="BA0C2F" w:themeColor="accent2"/>
          <w:bottom w:val="single" w:sz="4" w:space="0" w:color="BA0C2F" w:themeColor="accent2"/>
          <w:right w:val="single" w:sz="4" w:space="0" w:color="BA0C2F" w:themeColor="accent2"/>
          <w:insideH w:val="nil"/>
          <w:insideV w:val="nil"/>
        </w:tcBorders>
        <w:shd w:val="clear" w:color="auto" w:fill="BA0C2F" w:themeFill="accent2"/>
      </w:tcPr>
    </w:tblStylePr>
    <w:tblStylePr w:type="lastRow">
      <w:rPr>
        <w:b/>
        <w:bCs/>
      </w:rPr>
      <w:tblPr/>
      <w:tcPr>
        <w:tcBorders>
          <w:top w:val="double" w:sz="4" w:space="0" w:color="BA0C2F" w:themeColor="accent2"/>
        </w:tcBorders>
      </w:tcPr>
    </w:tblStylePr>
    <w:tblStylePr w:type="firstCol">
      <w:rPr>
        <w:b w:val="0"/>
        <w:bCs/>
      </w:rPr>
    </w:tblStylePr>
    <w:tblStylePr w:type="lastCol">
      <w:rPr>
        <w:b w:val="0"/>
        <w:bCs/>
      </w:rPr>
    </w:tblStylePr>
    <w:tblStylePr w:type="band1Vert">
      <w:tblPr/>
      <w:tcPr>
        <w:shd w:val="clear" w:color="auto" w:fill="FBC4CF" w:themeFill="accent2" w:themeFillTint="33"/>
      </w:tcPr>
    </w:tblStylePr>
    <w:tblStylePr w:type="band1Horz">
      <w:tblPr/>
      <w:tcPr>
        <w:shd w:val="clear" w:color="auto" w:fill="B9CFFF" w:themeFill="accent1" w:themeFillTint="33"/>
      </w:tcPr>
    </w:tblStylePr>
  </w:style>
  <w:style w:type="table" w:styleId="GridTable4-Accent2">
    <w:name w:val="Grid Table 4 Accent 2"/>
    <w:basedOn w:val="TableNormal"/>
    <w:uiPriority w:val="49"/>
    <w:rsid w:val="00CA10AE"/>
    <w:pPr>
      <w:spacing w:after="0" w:line="240" w:lineRule="auto"/>
    </w:pPr>
    <w:tblPr>
      <w:tblStyleRowBandSize w:val="1"/>
      <w:tblStyleColBandSize w:val="1"/>
      <w:tblBorders>
        <w:top w:val="single" w:sz="4" w:space="0" w:color="F34F6F" w:themeColor="accent2" w:themeTint="99"/>
        <w:left w:val="single" w:sz="4" w:space="0" w:color="F34F6F" w:themeColor="accent2" w:themeTint="99"/>
        <w:bottom w:val="single" w:sz="4" w:space="0" w:color="F34F6F" w:themeColor="accent2" w:themeTint="99"/>
        <w:right w:val="single" w:sz="4" w:space="0" w:color="F34F6F" w:themeColor="accent2" w:themeTint="99"/>
        <w:insideH w:val="single" w:sz="4" w:space="0" w:color="F34F6F" w:themeColor="accent2" w:themeTint="99"/>
        <w:insideV w:val="single" w:sz="4" w:space="0" w:color="F34F6F" w:themeColor="accent2" w:themeTint="99"/>
      </w:tblBorders>
    </w:tblPr>
    <w:tblStylePr w:type="firstRow">
      <w:rPr>
        <w:b/>
        <w:bCs/>
        <w:color w:val="FFFFFF" w:themeColor="background1"/>
      </w:rPr>
      <w:tblPr/>
      <w:tcPr>
        <w:tcBorders>
          <w:top w:val="single" w:sz="4" w:space="0" w:color="BA0C2F" w:themeColor="accent2"/>
          <w:left w:val="single" w:sz="4" w:space="0" w:color="BA0C2F" w:themeColor="accent2"/>
          <w:bottom w:val="single" w:sz="4" w:space="0" w:color="BA0C2F" w:themeColor="accent2"/>
          <w:right w:val="single" w:sz="4" w:space="0" w:color="BA0C2F" w:themeColor="accent2"/>
          <w:insideH w:val="nil"/>
          <w:insideV w:val="nil"/>
        </w:tcBorders>
        <w:shd w:val="clear" w:color="auto" w:fill="BA0C2F" w:themeFill="accent2"/>
      </w:tcPr>
    </w:tblStylePr>
    <w:tblStylePr w:type="lastRow">
      <w:rPr>
        <w:b/>
        <w:bCs/>
      </w:rPr>
      <w:tblPr/>
      <w:tcPr>
        <w:tcBorders>
          <w:top w:val="double" w:sz="4" w:space="0" w:color="BA0C2F" w:themeColor="accent2"/>
        </w:tcBorders>
      </w:tcPr>
    </w:tblStylePr>
    <w:tblStylePr w:type="firstCol">
      <w:rPr>
        <w:b/>
        <w:bCs/>
      </w:rPr>
    </w:tblStylePr>
    <w:tblStylePr w:type="lastCol">
      <w:rPr>
        <w:b/>
        <w:bCs/>
      </w:rPr>
    </w:tblStylePr>
    <w:tblStylePr w:type="band1Vert">
      <w:tblPr/>
      <w:tcPr>
        <w:shd w:val="clear" w:color="auto" w:fill="FBC4CF" w:themeFill="accent2" w:themeFillTint="33"/>
      </w:tcPr>
    </w:tblStylePr>
    <w:tblStylePr w:type="band1Horz">
      <w:tblPr/>
      <w:tcPr>
        <w:shd w:val="clear" w:color="auto" w:fill="FBC4CF" w:themeFill="accent2" w:themeFillTint="33"/>
      </w:tcPr>
    </w:tblStylePr>
  </w:style>
  <w:style w:type="paragraph" w:customStyle="1" w:styleId="HeaderCol12Black">
    <w:name w:val="Header Col 12 Black"/>
    <w:basedOn w:val="HeaderCol12White"/>
    <w:qFormat/>
    <w:rsid w:val="00CA10AE"/>
    <w:rPr>
      <w:color w:val="auto"/>
      <w:sz w:val="28"/>
    </w:rPr>
  </w:style>
  <w:style w:type="paragraph" w:customStyle="1" w:styleId="BlockQuote">
    <w:name w:val="Block Quote"/>
    <w:basedOn w:val="Normal"/>
    <w:rsid w:val="00CA10AE"/>
    <w:pPr>
      <w:spacing w:before="180"/>
      <w:ind w:left="675"/>
    </w:pPr>
    <w:rPr>
      <w:rFonts w:ascii="Segoe UI" w:hAnsi="Segoe UI"/>
      <w:i/>
    </w:rPr>
  </w:style>
  <w:style w:type="paragraph" w:customStyle="1" w:styleId="ListBullets">
    <w:name w:val="List Bullets"/>
    <w:basedOn w:val="BulletSmall"/>
    <w:qFormat/>
    <w:rsid w:val="00CA10AE"/>
    <w:pPr>
      <w:numPr>
        <w:numId w:val="0"/>
      </w:numPr>
      <w:spacing w:before="90" w:after="90"/>
    </w:pPr>
    <w:rPr>
      <w:i/>
      <w:sz w:val="22"/>
    </w:rPr>
  </w:style>
  <w:style w:type="paragraph" w:customStyle="1" w:styleId="ListNumbers">
    <w:name w:val="List Numbers"/>
    <w:basedOn w:val="ListBullets"/>
    <w:qFormat/>
    <w:rsid w:val="00CA10AE"/>
    <w:rPr>
      <w:i w:val="0"/>
    </w:rPr>
  </w:style>
  <w:style w:type="paragraph" w:customStyle="1" w:styleId="BulletTight">
    <w:name w:val="Bullet Tight"/>
    <w:basedOn w:val="Bullet"/>
    <w:rsid w:val="00132C35"/>
    <w:pPr>
      <w:spacing w:after="200" w:line="276" w:lineRule="auto"/>
      <w:contextualSpacing/>
    </w:pPr>
    <w:rPr>
      <w:rFonts w:cstheme="minorBidi"/>
      <w:color w:val="auto"/>
    </w:rPr>
  </w:style>
  <w:style w:type="paragraph" w:styleId="TOC3">
    <w:name w:val="toc 3"/>
    <w:basedOn w:val="Normal"/>
    <w:next w:val="Normal"/>
    <w:autoRedefine/>
    <w:uiPriority w:val="39"/>
    <w:unhideWhenUsed/>
    <w:rsid w:val="00CA10AE"/>
    <w:pPr>
      <w:ind w:left="480"/>
    </w:pPr>
  </w:style>
  <w:style w:type="paragraph" w:customStyle="1" w:styleId="EmphasisAuthor">
    <w:name w:val="Emphasis Author"/>
    <w:basedOn w:val="Normal"/>
    <w:next w:val="Normal"/>
    <w:qFormat/>
    <w:rsid w:val="00CA10AE"/>
    <w:rPr>
      <w:b/>
      <w:i/>
    </w:rPr>
  </w:style>
  <w:style w:type="paragraph" w:customStyle="1" w:styleId="TitleDate">
    <w:name w:val="Title Date"/>
    <w:basedOn w:val="Subtitle"/>
    <w:qFormat/>
    <w:rsid w:val="00CA10AE"/>
    <w:pPr>
      <w:tabs>
        <w:tab w:val="right" w:leader="dot" w:pos="9350"/>
      </w:tabs>
    </w:pPr>
    <w:rPr>
      <w:noProof/>
      <w:sz w:val="40"/>
    </w:rPr>
  </w:style>
  <w:style w:type="paragraph" w:customStyle="1" w:styleId="HangPara">
    <w:name w:val="Hang Para"/>
    <w:basedOn w:val="Normal"/>
    <w:next w:val="Normal"/>
    <w:rsid w:val="00CA10AE"/>
    <w:pPr>
      <w:ind w:left="330" w:hanging="330"/>
    </w:pPr>
  </w:style>
  <w:style w:type="paragraph" w:customStyle="1" w:styleId="HangParagraph">
    <w:name w:val="Hang Paragraph"/>
    <w:basedOn w:val="Normal"/>
    <w:next w:val="Normal"/>
    <w:rsid w:val="00CA10AE"/>
    <w:pPr>
      <w:ind w:left="315" w:hanging="315"/>
    </w:pPr>
  </w:style>
  <w:style w:type="character" w:styleId="Mention">
    <w:name w:val="Mention"/>
    <w:basedOn w:val="DefaultParagraphFont"/>
    <w:uiPriority w:val="99"/>
    <w:semiHidden/>
    <w:unhideWhenUsed/>
    <w:rsid w:val="00CA10AE"/>
    <w:rPr>
      <w:color w:val="2B579A"/>
      <w:shd w:val="clear" w:color="auto" w:fill="E6E6E6"/>
    </w:rPr>
  </w:style>
  <w:style w:type="paragraph" w:customStyle="1" w:styleId="SidebarBody">
    <w:name w:val="Sidebar Body"/>
    <w:basedOn w:val="Normal"/>
    <w:rsid w:val="00CA10AE"/>
    <w:pPr>
      <w:spacing w:before="60" w:after="150"/>
    </w:pPr>
  </w:style>
  <w:style w:type="paragraph" w:customStyle="1" w:styleId="SidebarTitle">
    <w:name w:val="Sidebar Title"/>
    <w:basedOn w:val="Normal"/>
    <w:rsid w:val="00CA10AE"/>
    <w:rPr>
      <w:rFonts w:ascii="HelveticaNeueLT Std" w:eastAsiaTheme="majorEastAsia" w:hAnsi="HelveticaNeueLT Std" w:cstheme="majorBidi"/>
      <w:caps/>
      <w:color w:val="191919" w:themeColor="text1" w:themeTint="E6"/>
      <w:sz w:val="36"/>
      <w:szCs w:val="36"/>
    </w:rPr>
  </w:style>
  <w:style w:type="character" w:styleId="PlaceholderText">
    <w:name w:val="Placeholder Text"/>
    <w:basedOn w:val="DefaultParagraphFont"/>
    <w:uiPriority w:val="99"/>
    <w:semiHidden/>
    <w:rsid w:val="00CA10AE"/>
    <w:rPr>
      <w:color w:val="808080"/>
    </w:rPr>
  </w:style>
  <w:style w:type="character" w:customStyle="1" w:styleId="CalloutFont">
    <w:name w:val="Callout Font"/>
    <w:basedOn w:val="DefaultParagraphFont"/>
    <w:uiPriority w:val="1"/>
    <w:rsid w:val="00CA10AE"/>
    <w:rPr>
      <w:color w:val="BA0C2F" w:themeColor="accent2"/>
      <w:lang w:val="en-CA"/>
    </w:rPr>
  </w:style>
  <w:style w:type="paragraph" w:customStyle="1" w:styleId="SidebarBullet">
    <w:name w:val="Sidebar Bullet"/>
    <w:basedOn w:val="SidebarBody"/>
    <w:rsid w:val="00CA10AE"/>
    <w:pPr>
      <w:numPr>
        <w:numId w:val="36"/>
      </w:numPr>
      <w:spacing w:after="105"/>
    </w:pPr>
    <w:rPr>
      <w:color w:val="FFFFFF" w:themeColor="background1"/>
      <w14:textFill>
        <w14:solidFill>
          <w14:schemeClr w14:val="bg1">
            <w14:lumMod w14:val="50000"/>
            <w14:lumMod w14:val="50000"/>
            <w14:lumMod w14:val="50000"/>
            <w14:lumMod w14:val="50000"/>
          </w14:schemeClr>
        </w14:solidFill>
      </w14:textFill>
    </w:rPr>
  </w:style>
  <w:style w:type="paragraph" w:styleId="ListBullet">
    <w:name w:val="List Bullet"/>
    <w:basedOn w:val="Normal"/>
    <w:uiPriority w:val="99"/>
    <w:semiHidden/>
    <w:unhideWhenUsed/>
    <w:rsid w:val="00CA10AE"/>
    <w:pPr>
      <w:numPr>
        <w:numId w:val="31"/>
      </w:numPr>
      <w:contextualSpacing/>
    </w:pPr>
  </w:style>
  <w:style w:type="paragraph" w:customStyle="1" w:styleId="BulletParagraph">
    <w:name w:val="Bullet Paragraph"/>
    <w:basedOn w:val="Bullet"/>
    <w:qFormat/>
    <w:rsid w:val="00CA10AE"/>
    <w:pPr>
      <w:numPr>
        <w:numId w:val="0"/>
      </w:numPr>
      <w:ind w:left="360"/>
    </w:pPr>
    <w:rPr>
      <w:lang w:val="en-CA"/>
    </w:rPr>
  </w:style>
  <w:style w:type="paragraph" w:customStyle="1" w:styleId="BulletNumbered">
    <w:name w:val="Bullet Numbered"/>
    <w:basedOn w:val="ListNumber"/>
    <w:rsid w:val="00CA10AE"/>
    <w:pPr>
      <w:numPr>
        <w:numId w:val="43"/>
      </w:numPr>
      <w:spacing w:before="105"/>
      <w:contextualSpacing w:val="0"/>
    </w:pPr>
  </w:style>
  <w:style w:type="paragraph" w:styleId="ListNumber">
    <w:name w:val="List Number"/>
    <w:basedOn w:val="Normal"/>
    <w:uiPriority w:val="99"/>
    <w:semiHidden/>
    <w:unhideWhenUsed/>
    <w:rsid w:val="00CA10AE"/>
    <w:pPr>
      <w:numPr>
        <w:numId w:val="32"/>
      </w:numPr>
      <w:contextualSpacing/>
    </w:pPr>
  </w:style>
  <w:style w:type="paragraph" w:customStyle="1" w:styleId="References">
    <w:name w:val="References"/>
    <w:basedOn w:val="Bibliography"/>
    <w:qFormat/>
    <w:rsid w:val="00CA10AE"/>
  </w:style>
  <w:style w:type="paragraph" w:styleId="Bibliography">
    <w:name w:val="Bibliography"/>
    <w:basedOn w:val="Normal"/>
    <w:next w:val="Normal"/>
    <w:uiPriority w:val="37"/>
    <w:unhideWhenUsed/>
    <w:rsid w:val="00CA10AE"/>
    <w:rPr>
      <w:sz w:val="20"/>
    </w:rPr>
  </w:style>
  <w:style w:type="character" w:customStyle="1" w:styleId="EmphasisOrganization">
    <w:name w:val="Emphasis Organization"/>
    <w:basedOn w:val="Emphasis"/>
    <w:qFormat/>
    <w:rsid w:val="0070725F"/>
    <w:rPr>
      <w:i/>
      <w:iCs/>
      <w:color w:val="002677" w:themeColor="accent1" w:themeShade="BF"/>
    </w:rPr>
  </w:style>
  <w:style w:type="paragraph" w:customStyle="1" w:styleId="BulletColored">
    <w:name w:val="Bullet Colored"/>
    <w:basedOn w:val="ListBullets"/>
    <w:link w:val="BulletColoredChar"/>
    <w:rsid w:val="00CA10AE"/>
    <w:pPr>
      <w:numPr>
        <w:numId w:val="38"/>
      </w:numPr>
      <w:spacing w:after="240"/>
    </w:pPr>
    <w:rPr>
      <w:i w:val="0"/>
    </w:rPr>
  </w:style>
  <w:style w:type="paragraph" w:customStyle="1" w:styleId="BulletColor">
    <w:name w:val="Bullet Color"/>
    <w:basedOn w:val="ListBullets"/>
    <w:rsid w:val="00CA10AE"/>
    <w:pPr>
      <w:numPr>
        <w:numId w:val="39"/>
      </w:numPr>
      <w:spacing w:after="240"/>
    </w:pPr>
    <w:rPr>
      <w:i w:val="0"/>
    </w:rPr>
  </w:style>
  <w:style w:type="paragraph" w:customStyle="1" w:styleId="SectionPage">
    <w:name w:val="Section Page"/>
    <w:basedOn w:val="Title"/>
    <w:qFormat/>
    <w:rsid w:val="00CA10AE"/>
    <w:pPr>
      <w:keepNext/>
      <w:keepLines/>
      <w:pageBreakBefore/>
      <w:spacing w:before="840"/>
      <w:outlineLvl w:val="0"/>
    </w:pPr>
  </w:style>
  <w:style w:type="paragraph" w:customStyle="1" w:styleId="TOCSectionHeader">
    <w:name w:val="TOC Section Header"/>
    <w:basedOn w:val="TOC1"/>
    <w:qFormat/>
    <w:rsid w:val="00CA10AE"/>
    <w:pPr>
      <w:tabs>
        <w:tab w:val="right" w:leader="dot" w:pos="9350"/>
      </w:tabs>
      <w:spacing w:before="525" w:after="105"/>
    </w:pPr>
    <w:rPr>
      <w:b/>
      <w:noProof/>
    </w:rPr>
  </w:style>
  <w:style w:type="character" w:customStyle="1" w:styleId="HighlightBlue">
    <w:name w:val="Highlight Blue"/>
    <w:basedOn w:val="IntenseEmphasis"/>
    <w:uiPriority w:val="1"/>
    <w:qFormat/>
    <w:rsid w:val="00CA10AE"/>
    <w:rPr>
      <w:b w:val="0"/>
      <w:bCs/>
      <w:i/>
      <w:iCs/>
      <w:color w:val="BA0C2F" w:themeColor="accent2"/>
    </w:rPr>
  </w:style>
  <w:style w:type="character" w:customStyle="1" w:styleId="HighlightGreen">
    <w:name w:val="Highlight Green"/>
    <w:basedOn w:val="HighlightBlue"/>
    <w:uiPriority w:val="1"/>
    <w:qFormat/>
    <w:rsid w:val="00CA10AE"/>
    <w:rPr>
      <w:b w:val="0"/>
      <w:bCs/>
      <w:i/>
      <w:iCs/>
      <w:color w:val="0047BB" w:themeColor="accent4"/>
    </w:rPr>
  </w:style>
  <w:style w:type="paragraph" w:customStyle="1" w:styleId="ParagraphHibar">
    <w:name w:val="Paragraph Hibar"/>
    <w:basedOn w:val="Normal"/>
    <w:next w:val="Normal"/>
    <w:qFormat/>
    <w:rsid w:val="00CA10AE"/>
    <w:pPr>
      <w:pBdr>
        <w:top w:val="single" w:sz="12" w:space="1" w:color="0033A0" w:themeColor="accent1"/>
      </w:pBdr>
      <w:shd w:val="clear" w:color="auto" w:fill="B9CFFF" w:themeFill="accent1" w:themeFillTint="33"/>
      <w:spacing w:before="120"/>
    </w:pPr>
  </w:style>
  <w:style w:type="paragraph" w:customStyle="1" w:styleId="CalloutParagraph">
    <w:name w:val="Callout Paragraph"/>
    <w:basedOn w:val="Normal"/>
    <w:qFormat/>
    <w:rsid w:val="00CA10AE"/>
    <w:pPr>
      <w:pBdr>
        <w:top w:val="single" w:sz="12" w:space="0" w:color="0033A0" w:themeColor="accent1"/>
      </w:pBdr>
      <w:shd w:val="clear" w:color="auto" w:fill="E1EDFB"/>
    </w:pPr>
    <w:rPr>
      <w:rFonts w:eastAsiaTheme="minorEastAsia"/>
    </w:rPr>
  </w:style>
  <w:style w:type="paragraph" w:customStyle="1" w:styleId="RosterName">
    <w:name w:val="Roster Name"/>
    <w:basedOn w:val="Normal"/>
    <w:next w:val="Normal"/>
    <w:rsid w:val="008A5123"/>
    <w:pPr>
      <w:keepNext/>
      <w:spacing w:before="180"/>
    </w:pPr>
    <w:rPr>
      <w:b/>
    </w:rPr>
  </w:style>
  <w:style w:type="paragraph" w:customStyle="1" w:styleId="RosterData">
    <w:name w:val="Roster Data"/>
    <w:basedOn w:val="RosterName"/>
    <w:rsid w:val="008A5123"/>
    <w:pPr>
      <w:spacing w:before="0"/>
    </w:pPr>
    <w:rPr>
      <w:b w:val="0"/>
      <w:sz w:val="20"/>
    </w:rPr>
  </w:style>
  <w:style w:type="paragraph" w:customStyle="1" w:styleId="SpeakerTitle">
    <w:name w:val="Speaker Title"/>
    <w:basedOn w:val="Normal"/>
    <w:next w:val="Normal"/>
    <w:qFormat/>
    <w:rsid w:val="00CA10AE"/>
    <w:pPr>
      <w:keepNext/>
      <w:spacing w:after="80" w:line="192" w:lineRule="auto"/>
    </w:pPr>
    <w:rPr>
      <w:i/>
      <w:color w:val="0033A0" w:themeColor="accent1"/>
      <w:lang w:val="en-CA"/>
    </w:rPr>
  </w:style>
  <w:style w:type="paragraph" w:customStyle="1" w:styleId="SpeakerName">
    <w:name w:val="Speaker Name"/>
    <w:basedOn w:val="Normal"/>
    <w:next w:val="Normal"/>
    <w:qFormat/>
    <w:rsid w:val="00CA10AE"/>
    <w:pPr>
      <w:keepNext/>
    </w:pPr>
    <w:rPr>
      <w:b/>
      <w:color w:val="0033A0" w:themeColor="accent1"/>
      <w:lang w:val="en-CA"/>
    </w:rPr>
  </w:style>
  <w:style w:type="paragraph" w:customStyle="1" w:styleId="H1">
    <w:name w:val="H1"/>
    <w:basedOn w:val="Heading1"/>
    <w:next w:val="Normal"/>
    <w:rsid w:val="00CA10AE"/>
    <w:pPr>
      <w:spacing w:after="300"/>
    </w:pPr>
    <w:rPr>
      <w:sz w:val="48"/>
      <w:lang w:val="en-CA"/>
    </w:rPr>
  </w:style>
  <w:style w:type="paragraph" w:customStyle="1" w:styleId="H2">
    <w:name w:val="H2"/>
    <w:basedOn w:val="H1"/>
    <w:next w:val="Normal"/>
    <w:rsid w:val="00CA10AE"/>
    <w:pPr>
      <w:pageBreakBefore w:val="0"/>
      <w:spacing w:before="360" w:after="180"/>
      <w:outlineLvl w:val="1"/>
    </w:pPr>
    <w:rPr>
      <w:color w:val="BA0C2F" w:themeColor="accent2"/>
      <w:sz w:val="40"/>
    </w:rPr>
  </w:style>
  <w:style w:type="paragraph" w:customStyle="1" w:styleId="H3">
    <w:name w:val="H3"/>
    <w:basedOn w:val="H1"/>
    <w:next w:val="Normal"/>
    <w:rsid w:val="00CA10AE"/>
    <w:pPr>
      <w:pageBreakBefore w:val="0"/>
      <w:spacing w:after="180"/>
      <w:outlineLvl w:val="2"/>
    </w:pPr>
    <w:rPr>
      <w:sz w:val="32"/>
    </w:rPr>
  </w:style>
  <w:style w:type="paragraph" w:customStyle="1" w:styleId="H4">
    <w:name w:val="H4"/>
    <w:basedOn w:val="H1"/>
    <w:next w:val="Normal"/>
    <w:rsid w:val="00CA10AE"/>
    <w:pPr>
      <w:pageBreakBefore w:val="0"/>
      <w:spacing w:before="240" w:after="180"/>
      <w:outlineLvl w:val="9"/>
    </w:pPr>
    <w:rPr>
      <w:color w:val="8B0923" w:themeColor="accent2" w:themeShade="BF"/>
      <w:sz w:val="28"/>
    </w:rPr>
  </w:style>
  <w:style w:type="paragraph" w:customStyle="1" w:styleId="H5">
    <w:name w:val="H5"/>
    <w:basedOn w:val="H1"/>
    <w:next w:val="Normal"/>
    <w:rsid w:val="00CA10AE"/>
    <w:pPr>
      <w:pageBreakBefore w:val="0"/>
      <w:spacing w:before="240" w:after="180"/>
      <w:outlineLvl w:val="9"/>
    </w:pPr>
    <w:rPr>
      <w:rFonts w:ascii="Source Sans Pro" w:hAnsi="Source Sans Pro" w:cs="Calibri"/>
      <w:i/>
      <w:sz w:val="26"/>
    </w:rPr>
  </w:style>
  <w:style w:type="paragraph" w:customStyle="1" w:styleId="DividerPage">
    <w:name w:val="Divider Page"/>
    <w:basedOn w:val="Heading1"/>
    <w:rsid w:val="00CA10AE"/>
    <w:pPr>
      <w:spacing w:before="750"/>
      <w:jc w:val="center"/>
    </w:pPr>
    <w:rPr>
      <w:caps/>
      <w:sz w:val="96"/>
      <w:lang w:val="en-CA"/>
    </w:rPr>
  </w:style>
  <w:style w:type="paragraph" w:customStyle="1" w:styleId="H1NoToc">
    <w:name w:val="H1 NoToc"/>
    <w:basedOn w:val="H1"/>
    <w:next w:val="Normal"/>
    <w:rsid w:val="00CA10AE"/>
    <w:pPr>
      <w:outlineLvl w:val="9"/>
    </w:pPr>
  </w:style>
  <w:style w:type="paragraph" w:customStyle="1" w:styleId="H1NoBreak">
    <w:name w:val="H1 NoBreak"/>
    <w:basedOn w:val="H1"/>
    <w:rsid w:val="008D66D5"/>
    <w:pPr>
      <w:pageBreakBefore w:val="0"/>
      <w:spacing w:before="480" w:after="240"/>
    </w:pPr>
  </w:style>
  <w:style w:type="paragraph" w:customStyle="1" w:styleId="H2NoToc">
    <w:name w:val="H2 NoToc"/>
    <w:basedOn w:val="H2"/>
    <w:next w:val="Normal"/>
    <w:rsid w:val="00CA10AE"/>
    <w:pPr>
      <w:outlineLvl w:val="9"/>
    </w:pPr>
  </w:style>
  <w:style w:type="paragraph" w:customStyle="1" w:styleId="H2NoTocBreak">
    <w:name w:val="H2 NoToc Break"/>
    <w:basedOn w:val="H2"/>
    <w:next w:val="Normal"/>
    <w:rsid w:val="00CA10AE"/>
    <w:pPr>
      <w:pageBreakBefore/>
      <w:outlineLvl w:val="9"/>
    </w:pPr>
  </w:style>
  <w:style w:type="paragraph" w:customStyle="1" w:styleId="H2Break">
    <w:name w:val="H2 Break"/>
    <w:basedOn w:val="H2"/>
    <w:next w:val="Normal"/>
    <w:rsid w:val="00CA10AE"/>
    <w:pPr>
      <w:pageBreakBefore/>
    </w:pPr>
  </w:style>
  <w:style w:type="paragraph" w:customStyle="1" w:styleId="H3NoToc">
    <w:name w:val="H3 NoToc"/>
    <w:basedOn w:val="H3"/>
    <w:next w:val="Normal"/>
    <w:rsid w:val="00CA10AE"/>
    <w:pPr>
      <w:outlineLvl w:val="9"/>
    </w:pPr>
  </w:style>
  <w:style w:type="paragraph" w:customStyle="1" w:styleId="H3NoTocBreak">
    <w:name w:val="H3 NoToc Break"/>
    <w:basedOn w:val="H3"/>
    <w:next w:val="Normal"/>
    <w:rsid w:val="00CA10AE"/>
    <w:pPr>
      <w:pageBreakBefore/>
      <w:outlineLvl w:val="9"/>
    </w:pPr>
  </w:style>
  <w:style w:type="paragraph" w:customStyle="1" w:styleId="H4NoToc">
    <w:name w:val="H4 NoToc"/>
    <w:basedOn w:val="H4"/>
    <w:next w:val="Normal"/>
    <w:rsid w:val="00CA10AE"/>
  </w:style>
  <w:style w:type="paragraph" w:customStyle="1" w:styleId="H4NoTocBreak">
    <w:name w:val="H4 NoToc Break"/>
    <w:basedOn w:val="H4"/>
    <w:next w:val="Normal"/>
    <w:rsid w:val="00CA10AE"/>
    <w:pPr>
      <w:pageBreakBefore/>
    </w:pPr>
  </w:style>
  <w:style w:type="paragraph" w:customStyle="1" w:styleId="H5NoToc">
    <w:name w:val="H5 NoToc"/>
    <w:basedOn w:val="H5"/>
    <w:next w:val="Normal"/>
    <w:rsid w:val="00CA10AE"/>
    <w:rPr>
      <w:color w:val="8594A3" w:themeColor="accent3" w:themeShade="BF"/>
    </w:rPr>
  </w:style>
  <w:style w:type="paragraph" w:customStyle="1" w:styleId="PageTitle">
    <w:name w:val="Page Title"/>
    <w:basedOn w:val="SidebarBullet"/>
    <w:next w:val="Normal"/>
    <w:rsid w:val="00CA10AE"/>
    <w:pPr>
      <w:numPr>
        <w:numId w:val="0"/>
      </w:numPr>
      <w:spacing w:before="0" w:after="0"/>
      <w:jc w:val="center"/>
    </w:pPr>
    <w:rPr>
      <w:rFonts w:ascii="Calibri" w:hAnsi="Calibri"/>
      <w:caps/>
      <w:color w:val="FFFFFF"/>
      <w:sz w:val="36"/>
      <w:lang w:val="en-CA"/>
      <w14:textFill>
        <w14:solidFill>
          <w14:srgbClr w14:val="FFFFFF">
            <w14:lumMod w14:val="50000"/>
            <w14:lumMod w14:val="50000"/>
            <w14:lumMod w14:val="50000"/>
            <w14:lumMod w14:val="50000"/>
          </w14:srgbClr>
        </w14:solidFill>
      </w14:textFill>
    </w:rPr>
  </w:style>
  <w:style w:type="paragraph" w:customStyle="1" w:styleId="SentenceAuthor">
    <w:name w:val="Sentence Author"/>
    <w:basedOn w:val="Normal"/>
    <w:next w:val="Normal"/>
    <w:rsid w:val="00CA10AE"/>
    <w:rPr>
      <w:b/>
      <w:i/>
      <w:lang w:val="en-CA"/>
    </w:rPr>
  </w:style>
  <w:style w:type="paragraph" w:customStyle="1" w:styleId="SentenceBold">
    <w:name w:val="Sentence Bold"/>
    <w:basedOn w:val="Normal"/>
    <w:next w:val="Normal"/>
    <w:rsid w:val="00CA10AE"/>
    <w:rPr>
      <w:b/>
      <w:lang w:val="en-CA"/>
    </w:rPr>
  </w:style>
  <w:style w:type="paragraph" w:customStyle="1" w:styleId="SentenceItalic">
    <w:name w:val="Sentence Italic"/>
    <w:basedOn w:val="Normal"/>
    <w:next w:val="Normal"/>
    <w:rsid w:val="00CA10AE"/>
    <w:rPr>
      <w:i/>
      <w:lang w:val="en-CA"/>
    </w:rPr>
  </w:style>
  <w:style w:type="paragraph" w:customStyle="1" w:styleId="SentenceRed">
    <w:name w:val="Sentence Red"/>
    <w:basedOn w:val="Normal"/>
    <w:next w:val="Normal"/>
    <w:rsid w:val="00CA10AE"/>
    <w:pPr>
      <w:spacing w:before="105" w:after="105"/>
    </w:pPr>
    <w:rPr>
      <w:rFonts w:eastAsiaTheme="minorEastAsia"/>
      <w:i/>
      <w:color w:val="C00000"/>
    </w:rPr>
  </w:style>
  <w:style w:type="paragraph" w:customStyle="1" w:styleId="SpeakerTopic">
    <w:name w:val="Speaker Topic"/>
    <w:basedOn w:val="Normal"/>
    <w:next w:val="Normal"/>
    <w:rsid w:val="00CA10AE"/>
    <w:pPr>
      <w:keepNext/>
      <w:spacing w:after="120"/>
    </w:pPr>
    <w:rPr>
      <w:b/>
      <w:color w:val="BA0C2F" w:themeColor="accent2"/>
      <w:sz w:val="28"/>
      <w:lang w:val="en-CA"/>
    </w:rPr>
  </w:style>
  <w:style w:type="paragraph" w:customStyle="1" w:styleId="SpeakerTitleSmall">
    <w:name w:val="Speaker Title Small"/>
    <w:basedOn w:val="Normal"/>
    <w:next w:val="Normal"/>
    <w:rsid w:val="00CA10AE"/>
    <w:pPr>
      <w:keepNext/>
      <w:spacing w:after="80" w:line="192" w:lineRule="auto"/>
    </w:pPr>
    <w:rPr>
      <w:color w:val="BA0C2F" w:themeColor="accent2"/>
      <w:sz w:val="20"/>
      <w:lang w:val="en-CA"/>
    </w:rPr>
  </w:style>
  <w:style w:type="paragraph" w:customStyle="1" w:styleId="SpeakerCombo">
    <w:name w:val="Speaker Combo"/>
    <w:basedOn w:val="Normal"/>
    <w:next w:val="Normal"/>
    <w:rsid w:val="00CA10AE"/>
    <w:pPr>
      <w:keepNext/>
    </w:pPr>
    <w:rPr>
      <w:b/>
      <w:i/>
      <w:color w:val="0033A0" w:themeColor="accent1"/>
      <w:lang w:val="en-CA"/>
    </w:rPr>
  </w:style>
  <w:style w:type="paragraph" w:customStyle="1" w:styleId="AgendaDay">
    <w:name w:val="Agenda Day"/>
    <w:basedOn w:val="Normal"/>
    <w:next w:val="Normal"/>
    <w:rsid w:val="00CA10AE"/>
    <w:pPr>
      <w:keepNext/>
      <w:pBdr>
        <w:bottom w:val="single" w:sz="18" w:space="0" w:color="33CCCC"/>
      </w:pBdr>
      <w:spacing w:before="480" w:after="120" w:line="192" w:lineRule="auto"/>
    </w:pPr>
    <w:rPr>
      <w:color w:val="0033A0" w:themeColor="accent1"/>
      <w:sz w:val="28"/>
      <w:lang w:val="en-CA"/>
    </w:rPr>
  </w:style>
  <w:style w:type="paragraph" w:customStyle="1" w:styleId="AgendaTopic">
    <w:name w:val="Agenda Topic"/>
    <w:basedOn w:val="SidebarBullet"/>
    <w:next w:val="Normal"/>
    <w:rsid w:val="00CA10AE"/>
    <w:pPr>
      <w:keepNext/>
      <w:numPr>
        <w:numId w:val="0"/>
      </w:numPr>
      <w:spacing w:before="240" w:after="0"/>
    </w:pPr>
    <w:rPr>
      <w:b/>
      <w:sz w:val="28"/>
      <w:lang w:val="en-CA"/>
    </w:rPr>
  </w:style>
  <w:style w:type="paragraph" w:customStyle="1" w:styleId="AgendaTime">
    <w:name w:val="Agenda Time"/>
    <w:basedOn w:val="Normal"/>
    <w:next w:val="Normal"/>
    <w:rsid w:val="00CA10AE"/>
    <w:pPr>
      <w:keepNext/>
      <w:spacing w:before="280" w:after="120" w:line="192" w:lineRule="auto"/>
    </w:pPr>
    <w:rPr>
      <w:b/>
      <w:color w:val="0033A0" w:themeColor="accent1"/>
      <w:lang w:val="en-CA"/>
    </w:rPr>
  </w:style>
  <w:style w:type="paragraph" w:customStyle="1" w:styleId="AgendaSpeaker">
    <w:name w:val="Agenda Speaker"/>
    <w:basedOn w:val="SidebarBullet"/>
    <w:next w:val="Normal"/>
    <w:rsid w:val="00CA10AE"/>
    <w:pPr>
      <w:numPr>
        <w:numId w:val="0"/>
      </w:numPr>
      <w:spacing w:before="240" w:after="0"/>
    </w:pPr>
    <w:rPr>
      <w:i/>
      <w:lang w:val="en-CA"/>
    </w:rPr>
  </w:style>
  <w:style w:type="paragraph" w:customStyle="1" w:styleId="NormalTableBefore">
    <w:name w:val="Normal Table Before"/>
    <w:basedOn w:val="Normal"/>
    <w:qFormat/>
    <w:rsid w:val="00CA10AE"/>
    <w:pPr>
      <w:spacing w:before="180"/>
    </w:pPr>
    <w:rPr>
      <w:rFonts w:ascii="Calibri" w:eastAsia="Calibri" w:hAnsi="Calibri"/>
      <w:color w:val="000000" w:themeColor="text1"/>
      <w:szCs w:val="20"/>
      <w:lang w:val="en-CA"/>
    </w:rPr>
  </w:style>
  <w:style w:type="character" w:customStyle="1" w:styleId="BulletColoredChar">
    <w:name w:val="Bullet Colored Char"/>
    <w:basedOn w:val="DefaultParagraphFont"/>
    <w:link w:val="BulletColored"/>
    <w:rsid w:val="00CA10AE"/>
    <w:rPr>
      <w:rFonts w:ascii="Open Sans" w:hAnsi="Open Sans"/>
      <w:sz w:val="22"/>
    </w:rPr>
  </w:style>
  <w:style w:type="paragraph" w:customStyle="1" w:styleId="ColumnDataTextLeft">
    <w:name w:val="Column Data Text Left"/>
    <w:basedOn w:val="ColumnDataCentered"/>
    <w:qFormat/>
    <w:rsid w:val="00CA10AE"/>
    <w:pPr>
      <w:spacing w:before="45" w:after="45"/>
      <w:jc w:val="left"/>
    </w:pPr>
    <w:rPr>
      <w:bCs/>
    </w:rPr>
  </w:style>
  <w:style w:type="paragraph" w:customStyle="1" w:styleId="HeaderCol14WhiteLeft">
    <w:name w:val="Header Col 14 White Left"/>
    <w:basedOn w:val="HeaderCol12White"/>
    <w:qFormat/>
    <w:rsid w:val="00CA10AE"/>
    <w:pPr>
      <w:spacing w:before="45" w:after="45"/>
      <w:jc w:val="left"/>
    </w:pPr>
    <w:rPr>
      <w:b/>
      <w:bCs/>
      <w:sz w:val="28"/>
    </w:rPr>
  </w:style>
  <w:style w:type="paragraph" w:customStyle="1" w:styleId="HeaderCol12WhiteLeft">
    <w:name w:val="Header Col 12 White Left"/>
    <w:basedOn w:val="HeaderCol12White"/>
    <w:qFormat/>
    <w:rsid w:val="00CA10AE"/>
    <w:pPr>
      <w:spacing w:before="45" w:after="45"/>
      <w:jc w:val="left"/>
    </w:pPr>
    <w:rPr>
      <w:rFonts w:ascii="Calibri" w:hAnsi="Calibri"/>
      <w:bCs/>
    </w:rPr>
  </w:style>
  <w:style w:type="paragraph" w:customStyle="1" w:styleId="BulletTightBox">
    <w:name w:val="Bullet Tight Box"/>
    <w:basedOn w:val="BulletTight"/>
    <w:qFormat/>
    <w:rsid w:val="00CA10AE"/>
    <w:pPr>
      <w:shd w:val="clear" w:color="auto" w:fill="DEEBFA"/>
      <w:spacing w:before="0"/>
    </w:pPr>
  </w:style>
  <w:style w:type="paragraph" w:customStyle="1" w:styleId="H3Banner">
    <w:name w:val="H3 Banner"/>
    <w:basedOn w:val="H3"/>
    <w:next w:val="Normal"/>
    <w:qFormat/>
    <w:rsid w:val="00CA10AE"/>
    <w:pPr>
      <w:shd w:val="clear" w:color="auto" w:fill="B9CFFF" w:themeFill="accent1" w:themeFillTint="33"/>
      <w:outlineLvl w:val="9"/>
    </w:pPr>
    <w:rPr>
      <w:caps/>
      <w:lang w:val="en-US"/>
    </w:rPr>
  </w:style>
  <w:style w:type="paragraph" w:customStyle="1" w:styleId="H1NoTocNoBreak">
    <w:name w:val="H1 NoToc NoBreak"/>
    <w:basedOn w:val="H1NoToc"/>
    <w:next w:val="Normal"/>
    <w:qFormat/>
    <w:rsid w:val="00CA10AE"/>
    <w:pPr>
      <w:pageBreakBefore w:val="0"/>
      <w:spacing w:line="288" w:lineRule="auto"/>
    </w:pPr>
    <w:rPr>
      <w:rFonts w:ascii="Source Sans Pro Light" w:hAnsi="Source Sans Pro Light"/>
      <w:color w:val="auto"/>
    </w:rPr>
  </w:style>
  <w:style w:type="paragraph" w:customStyle="1" w:styleId="BulletTwo">
    <w:name w:val="Bullet Two"/>
    <w:basedOn w:val="Bullet"/>
    <w:qFormat/>
    <w:rsid w:val="00CA10AE"/>
    <w:pPr>
      <w:numPr>
        <w:ilvl w:val="1"/>
      </w:numPr>
    </w:pPr>
  </w:style>
  <w:style w:type="paragraph" w:customStyle="1" w:styleId="BulletThree">
    <w:name w:val="Bullet Three"/>
    <w:basedOn w:val="BulletTwo"/>
    <w:qFormat/>
    <w:rsid w:val="00CA10AE"/>
  </w:style>
  <w:style w:type="paragraph" w:customStyle="1" w:styleId="Bullet2">
    <w:name w:val="Bullet 2"/>
    <w:basedOn w:val="Bullet"/>
    <w:qFormat/>
    <w:rsid w:val="00CA10AE"/>
    <w:pPr>
      <w:numPr>
        <w:ilvl w:val="1"/>
        <w:numId w:val="0"/>
      </w:numPr>
    </w:pPr>
  </w:style>
  <w:style w:type="paragraph" w:customStyle="1" w:styleId="BulletNumberedTight">
    <w:name w:val="Bullet Numbered Tight"/>
    <w:basedOn w:val="BulletNumbered"/>
    <w:rsid w:val="00CA10AE"/>
    <w:rPr>
      <w:lang w:val="en-CA"/>
    </w:rPr>
  </w:style>
  <w:style w:type="paragraph" w:customStyle="1" w:styleId="BulletHeader">
    <w:name w:val="Bullet Header"/>
    <w:basedOn w:val="Normal"/>
    <w:qFormat/>
    <w:rsid w:val="00CA10AE"/>
    <w:pPr>
      <w:spacing w:after="60"/>
    </w:pPr>
    <w:rPr>
      <w:lang w:val="en-CA"/>
    </w:rPr>
  </w:style>
  <w:style w:type="paragraph" w:customStyle="1" w:styleId="QuoteBlock">
    <w:name w:val="Quote Block"/>
    <w:basedOn w:val="Quote"/>
    <w:qFormat/>
    <w:rsid w:val="00CA10AE"/>
    <w:pPr>
      <w:spacing w:before="165"/>
      <w:jc w:val="left"/>
    </w:pPr>
    <w:rPr>
      <w:rFonts w:eastAsiaTheme="minorEastAsia"/>
      <w:i w:val="0"/>
    </w:rPr>
  </w:style>
  <w:style w:type="paragraph" w:customStyle="1" w:styleId="TableRow">
    <w:name w:val="Table Row"/>
    <w:basedOn w:val="Normal"/>
    <w:qFormat/>
    <w:rsid w:val="00CA10AE"/>
    <w:pPr>
      <w:spacing w:before="30" w:after="30"/>
    </w:pPr>
    <w:rPr>
      <w:bCs/>
      <w:sz w:val="22"/>
      <w:lang w:val="en-CA"/>
    </w:rPr>
  </w:style>
  <w:style w:type="paragraph" w:customStyle="1" w:styleId="QuoteIndent">
    <w:name w:val="Quote Indent"/>
    <w:basedOn w:val="Quote"/>
    <w:qFormat/>
    <w:rsid w:val="001E77D7"/>
    <w:pPr>
      <w:jc w:val="left"/>
    </w:pPr>
    <w:rPr>
      <w:i w:val="0"/>
    </w:rPr>
  </w:style>
  <w:style w:type="paragraph" w:customStyle="1" w:styleId="DividerPageNoToc">
    <w:name w:val="Divider Page NoToc"/>
    <w:basedOn w:val="DividerPage"/>
    <w:rsid w:val="007106F6"/>
    <w:pPr>
      <w:pageBreakBefore w:val="0"/>
      <w:outlineLvl w:val="9"/>
    </w:pPr>
  </w:style>
  <w:style w:type="paragraph" w:customStyle="1" w:styleId="DividerPageSubtitle">
    <w:name w:val="Divider Page Subtitle"/>
    <w:basedOn w:val="TitleDate"/>
    <w:qFormat/>
    <w:rsid w:val="00AA3B78"/>
    <w:pPr>
      <w:jc w:val="center"/>
    </w:pPr>
    <w:rPr>
      <w:b/>
      <w:color w:val="8B0923" w:themeColor="accent2" w:themeShade="BF"/>
    </w:rPr>
  </w:style>
  <w:style w:type="paragraph" w:customStyle="1" w:styleId="BulletTwoTight">
    <w:name w:val="Bullet Two Tight"/>
    <w:basedOn w:val="BulletTwo"/>
    <w:qFormat/>
    <w:rsid w:val="00F82D8A"/>
    <w:pPr>
      <w:numPr>
        <w:ilvl w:val="0"/>
        <w:numId w:val="44"/>
      </w:numPr>
      <w:spacing w:before="0"/>
      <w:contextualSpacing/>
    </w:pPr>
  </w:style>
  <w:style w:type="paragraph" w:styleId="NormalWeb">
    <w:name w:val="Normal (Web)"/>
    <w:basedOn w:val="Normal"/>
    <w:uiPriority w:val="99"/>
    <w:semiHidden/>
    <w:unhideWhenUsed/>
    <w:rsid w:val="00CA10AE"/>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CA1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0AE"/>
    <w:rPr>
      <w:rFonts w:ascii="Segoe UI" w:eastAsia="Times New Roman" w:hAnsi="Segoe UI" w:cs="Segoe UI"/>
      <w:sz w:val="18"/>
      <w:szCs w:val="18"/>
    </w:rPr>
  </w:style>
  <w:style w:type="paragraph" w:customStyle="1" w:styleId="DocumentItalics">
    <w:name w:val="Document Italics"/>
    <w:basedOn w:val="Normal"/>
    <w:next w:val="Normal"/>
    <w:qFormat/>
    <w:rsid w:val="00787CFE"/>
    <w:pPr>
      <w:spacing w:after="90"/>
      <w:ind w:left="360" w:hanging="360"/>
    </w:pPr>
    <w:rPr>
      <w:i/>
      <w:iCs/>
    </w:rPr>
  </w:style>
  <w:style w:type="paragraph" w:customStyle="1" w:styleId="TableParagraph">
    <w:name w:val="Table Paragraph"/>
    <w:basedOn w:val="Normal"/>
    <w:uiPriority w:val="1"/>
    <w:qFormat/>
    <w:rsid w:val="00366986"/>
    <w:pPr>
      <w:widowControl w:val="0"/>
      <w:autoSpaceDE w:val="0"/>
      <w:autoSpaceDN w:val="0"/>
      <w:ind w:left="80"/>
    </w:pPr>
    <w:rPr>
      <w:rFonts w:asciiTheme="minorHAnsi" w:eastAsia="Tahoma" w:hAnsiTheme="minorHAnsi" w:cs="Tahoma"/>
      <w:sz w:val="22"/>
      <w:lang w:bidi="en-US"/>
    </w:rPr>
  </w:style>
  <w:style w:type="paragraph" w:customStyle="1" w:styleId="DividerPageTitle">
    <w:name w:val="Divider Page Title"/>
    <w:basedOn w:val="Heading1"/>
    <w:rsid w:val="00FC2D62"/>
    <w:pPr>
      <w:pageBreakBefore w:val="0"/>
      <w:spacing w:before="750"/>
      <w:jc w:val="center"/>
    </w:pPr>
    <w:rPr>
      <w:caps/>
      <w:sz w:val="96"/>
      <w:lang w:val="en-CA"/>
    </w:rPr>
  </w:style>
  <w:style w:type="paragraph" w:customStyle="1" w:styleId="DividerPageSpacer">
    <w:name w:val="Divider Page Spacer"/>
    <w:basedOn w:val="Normal"/>
    <w:rsid w:val="003F7B78"/>
    <w:pPr>
      <w:spacing w:before="750"/>
    </w:pPr>
  </w:style>
  <w:style w:type="paragraph" w:customStyle="1" w:styleId="AgendaTitle">
    <w:name w:val="Agenda Title"/>
    <w:basedOn w:val="Normal"/>
    <w:rsid w:val="008B582C"/>
    <w:pPr>
      <w:spacing w:before="180"/>
    </w:pPr>
    <w:rPr>
      <w:b/>
      <w:bCs/>
      <w:color w:val="0033A0" w:themeColor="accent1"/>
      <w:lang w:val="en-CA"/>
    </w:rPr>
  </w:style>
  <w:style w:type="paragraph" w:customStyle="1" w:styleId="AgendaLabel">
    <w:name w:val="Agenda Label"/>
    <w:basedOn w:val="Normal"/>
    <w:next w:val="AgendaSpeaker"/>
    <w:rsid w:val="008B582C"/>
    <w:pPr>
      <w:keepNext/>
      <w:spacing w:before="180"/>
    </w:pPr>
    <w:rPr>
      <w:i/>
      <w:iCs/>
      <w:lang w:val="en-CA"/>
    </w:rPr>
  </w:style>
  <w:style w:type="paragraph" w:customStyle="1" w:styleId="AgendaSubtitle">
    <w:name w:val="Agenda Subtitle"/>
    <w:basedOn w:val="Normal"/>
    <w:next w:val="AgendaSpeaker"/>
    <w:rsid w:val="001979A5"/>
    <w:pPr>
      <w:spacing w:before="210"/>
    </w:pPr>
    <w:rPr>
      <w:b/>
      <w:bCs/>
      <w:color w:val="0033A0" w:themeColor="accent1"/>
      <w:lang w:val="en-CA"/>
    </w:rPr>
  </w:style>
  <w:style w:type="paragraph" w:customStyle="1" w:styleId="CoverTitle">
    <w:name w:val="Cover Title"/>
    <w:basedOn w:val="Normal"/>
    <w:qFormat/>
    <w:rsid w:val="00561E93"/>
    <w:pPr>
      <w:jc w:val="right"/>
    </w:pPr>
    <w:rPr>
      <w:rFonts w:ascii="Source Sans Pro Black" w:hAnsi="Source Sans Pro Black"/>
      <w:color w:val="002677" w:themeColor="accent1" w:themeShade="BF"/>
      <w:sz w:val="72"/>
    </w:rPr>
  </w:style>
  <w:style w:type="paragraph" w:customStyle="1" w:styleId="CoverSubtitle">
    <w:name w:val="Cover Subtitle"/>
    <w:basedOn w:val="CoverTitle"/>
    <w:qFormat/>
    <w:rsid w:val="00801840"/>
    <w:rPr>
      <w:rFonts w:ascii="Source Sans Pro" w:hAnsi="Source Sans Pro"/>
      <w:sz w:val="56"/>
    </w:rPr>
  </w:style>
  <w:style w:type="paragraph" w:customStyle="1" w:styleId="H2NoVertical">
    <w:name w:val="H2 No Vertical"/>
    <w:basedOn w:val="H2"/>
    <w:qFormat/>
    <w:rsid w:val="00E238C5"/>
    <w:pPr>
      <w:spacing w:before="0"/>
    </w:pPr>
  </w:style>
  <w:style w:type="character" w:customStyle="1" w:styleId="Spoken">
    <w:name w:val="Spoken"/>
    <w:basedOn w:val="HighlightGreen"/>
    <w:uiPriority w:val="1"/>
    <w:qFormat/>
    <w:rsid w:val="0041140E"/>
    <w:rPr>
      <w:b w:val="0"/>
      <w:bCs/>
      <w:i/>
      <w:iCs/>
      <w:color w:val="BA0C2F" w:themeColor="accent2"/>
    </w:rPr>
  </w:style>
  <w:style w:type="character" w:customStyle="1" w:styleId="RunningHead">
    <w:name w:val="Running Head"/>
    <w:basedOn w:val="DefaultParagraphFont"/>
    <w:rsid w:val="00147E63"/>
    <w:rPr>
      <w:rFonts w:ascii="Source Sans Pro" w:hAnsi="Source Sans Pro"/>
      <w:b/>
      <w:i w:val="0"/>
      <w:color w:val="000000"/>
      <w:sz w:val="24"/>
    </w:rPr>
  </w:style>
  <w:style w:type="paragraph" w:customStyle="1" w:styleId="Code">
    <w:name w:val="Code"/>
    <w:basedOn w:val="NoSpacing"/>
    <w:rsid w:val="00BB0005"/>
    <w:pPr>
      <w:ind w:left="288"/>
      <w:contextualSpacing/>
    </w:pPr>
    <w:rPr>
      <w:noProof/>
      <w:color w:val="44546A" w:themeColor="text2"/>
      <w:sz w:val="20"/>
      <w:lang w:val="en-CA"/>
    </w:rPr>
  </w:style>
  <w:style w:type="character" w:styleId="CommentReference">
    <w:name w:val="annotation reference"/>
    <w:basedOn w:val="DefaultParagraphFont"/>
    <w:uiPriority w:val="99"/>
    <w:semiHidden/>
    <w:unhideWhenUsed/>
    <w:rsid w:val="00391535"/>
    <w:rPr>
      <w:sz w:val="16"/>
      <w:szCs w:val="16"/>
    </w:rPr>
  </w:style>
  <w:style w:type="paragraph" w:styleId="CommentText">
    <w:name w:val="annotation text"/>
    <w:basedOn w:val="Normal"/>
    <w:link w:val="CommentTextChar"/>
    <w:uiPriority w:val="99"/>
    <w:semiHidden/>
    <w:unhideWhenUsed/>
    <w:rsid w:val="00391535"/>
    <w:rPr>
      <w:sz w:val="20"/>
      <w:szCs w:val="20"/>
    </w:rPr>
  </w:style>
  <w:style w:type="character" w:customStyle="1" w:styleId="CommentTextChar">
    <w:name w:val="Comment Text Char"/>
    <w:basedOn w:val="DefaultParagraphFont"/>
    <w:link w:val="CommentText"/>
    <w:uiPriority w:val="99"/>
    <w:semiHidden/>
    <w:rsid w:val="00391535"/>
    <w:rPr>
      <w:rFonts w:ascii="Source Sans Pro" w:eastAsiaTheme="minorHAnsi" w:hAnsi="Source Sans Pro" w:cs="Calibri"/>
      <w:color w:val="000000"/>
      <w:sz w:val="20"/>
      <w:szCs w:val="20"/>
    </w:rPr>
  </w:style>
  <w:style w:type="paragraph" w:styleId="CommentSubject">
    <w:name w:val="annotation subject"/>
    <w:basedOn w:val="CommentText"/>
    <w:next w:val="CommentText"/>
    <w:link w:val="CommentSubjectChar"/>
    <w:uiPriority w:val="99"/>
    <w:semiHidden/>
    <w:unhideWhenUsed/>
    <w:rsid w:val="00391535"/>
    <w:rPr>
      <w:b/>
      <w:bCs/>
    </w:rPr>
  </w:style>
  <w:style w:type="character" w:customStyle="1" w:styleId="CommentSubjectChar">
    <w:name w:val="Comment Subject Char"/>
    <w:basedOn w:val="CommentTextChar"/>
    <w:link w:val="CommentSubject"/>
    <w:uiPriority w:val="99"/>
    <w:semiHidden/>
    <w:rsid w:val="00391535"/>
    <w:rPr>
      <w:rFonts w:ascii="Source Sans Pro" w:eastAsiaTheme="minorHAnsi" w:hAnsi="Source Sans Pro" w:cs="Calibri"/>
      <w:b/>
      <w:bCs/>
      <w:color w:val="000000"/>
      <w:sz w:val="20"/>
      <w:szCs w:val="20"/>
    </w:rPr>
  </w:style>
  <w:style w:type="character" w:styleId="UnresolvedMention">
    <w:name w:val="Unresolved Mention"/>
    <w:basedOn w:val="DefaultParagraphFont"/>
    <w:uiPriority w:val="99"/>
    <w:semiHidden/>
    <w:unhideWhenUsed/>
    <w:rsid w:val="00166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471278">
      <w:bodyDiv w:val="1"/>
      <w:marLeft w:val="0"/>
      <w:marRight w:val="0"/>
      <w:marTop w:val="0"/>
      <w:marBottom w:val="0"/>
      <w:divBdr>
        <w:top w:val="none" w:sz="0" w:space="0" w:color="auto"/>
        <w:left w:val="none" w:sz="0" w:space="0" w:color="auto"/>
        <w:bottom w:val="none" w:sz="0" w:space="0" w:color="auto"/>
        <w:right w:val="none" w:sz="0" w:space="0" w:color="auto"/>
      </w:divBdr>
    </w:div>
    <w:div w:id="15968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ssurvivors.kognito.com/" TargetMode="External"/><Relationship Id="rId18" Type="http://schemas.openxmlformats.org/officeDocument/2006/relationships/header" Target="header1.xml"/><Relationship Id="rId26" Type="http://schemas.openxmlformats.org/officeDocument/2006/relationships/hyperlink" Target="https://acssurvivors.kognito.com/" TargetMode="External"/><Relationship Id="rId21" Type="http://schemas.openxmlformats.org/officeDocument/2006/relationships/hyperlink" Target="https://acssurvivors.kognito.com/" TargetMode="External"/><Relationship Id="rId34" Type="http://schemas.openxmlformats.org/officeDocument/2006/relationships/hyperlink" Target="https://cancer.org" TargetMode="External"/><Relationship Id="rId7" Type="http://schemas.openxmlformats.org/officeDocument/2006/relationships/styles" Target="styles.xml"/><Relationship Id="rId12" Type="http://schemas.openxmlformats.org/officeDocument/2006/relationships/hyperlink" Target="https://acssurvivors.kognito.com/" TargetMode="External"/><Relationship Id="rId17" Type="http://schemas.openxmlformats.org/officeDocument/2006/relationships/hyperlink" Target="https://acssurvivors.kognito.com/" TargetMode="External"/><Relationship Id="rId25" Type="http://schemas.openxmlformats.org/officeDocument/2006/relationships/hyperlink" Target="https://acssurvivors.kognito.com/" TargetMode="External"/><Relationship Id="rId33" Type="http://schemas.openxmlformats.org/officeDocument/2006/relationships/hyperlink" Target="https://acssurvivors.kognito.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ssurvivors.kognito.com/" TargetMode="External"/><Relationship Id="rId20" Type="http://schemas.openxmlformats.org/officeDocument/2006/relationships/header" Target="header2.xml"/><Relationship Id="rId29" Type="http://schemas.openxmlformats.org/officeDocument/2006/relationships/hyperlink" Target="https://acssurvivors.kognito.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cssurvivors.kognito.com/" TargetMode="External"/><Relationship Id="rId32" Type="http://schemas.openxmlformats.org/officeDocument/2006/relationships/hyperlink" Target="https://cancer.org"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cssurvivors.kognito.com/" TargetMode="External"/><Relationship Id="rId23" Type="http://schemas.openxmlformats.org/officeDocument/2006/relationships/hyperlink" Target="https://acssurvivors.kognito.com/" TargetMode="External"/><Relationship Id="rId28" Type="http://schemas.openxmlformats.org/officeDocument/2006/relationships/hyperlink" Target="https://acssurvivors.kognito.com/" TargetMode="External"/><Relationship Id="rId36" Type="http://schemas.openxmlformats.org/officeDocument/2006/relationships/hyperlink" Target="https://www.acs4ccc.org/acs-ccc-resources/cancer-survivorship-resources/"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acssurvivors.kognit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ssurvivors.kognito.com/" TargetMode="External"/><Relationship Id="rId22" Type="http://schemas.openxmlformats.org/officeDocument/2006/relationships/hyperlink" Target="https://acssurvivors.kognito.com/" TargetMode="External"/><Relationship Id="rId27" Type="http://schemas.openxmlformats.org/officeDocument/2006/relationships/hyperlink" Target="https://acssurvivors.kognito.com/" TargetMode="External"/><Relationship Id="rId30" Type="http://schemas.openxmlformats.org/officeDocument/2006/relationships/hyperlink" Target="https://cancer.org" TargetMode="External"/><Relationship Id="rId35" Type="http://schemas.openxmlformats.org/officeDocument/2006/relationships/hyperlink" Target="https://acssurvivors.kognito.com/"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kwj\Documents\Custom%20Office%20Templates\Kevin%20Portrait.dotm" TargetMode="External"/></Relationships>
</file>

<file path=word/theme/theme1.xml><?xml version="1.0" encoding="utf-8"?>
<a:theme xmlns:a="http://schemas.openxmlformats.org/drawingml/2006/main" name="Office Theme">
  <a:themeElements>
    <a:clrScheme name="_ACS1">
      <a:dk1>
        <a:sysClr val="windowText" lastClr="000000"/>
      </a:dk1>
      <a:lt1>
        <a:sysClr val="window" lastClr="FFFFFF"/>
      </a:lt1>
      <a:dk2>
        <a:srgbClr val="44546A"/>
      </a:dk2>
      <a:lt2>
        <a:srgbClr val="E7E6E6"/>
      </a:lt2>
      <a:accent1>
        <a:srgbClr val="0033A0"/>
      </a:accent1>
      <a:accent2>
        <a:srgbClr val="BA0C2F"/>
      </a:accent2>
      <a:accent3>
        <a:srgbClr val="BEC6CE"/>
      </a:accent3>
      <a:accent4>
        <a:srgbClr val="0047BB"/>
      </a:accent4>
      <a:accent5>
        <a:srgbClr val="041E42"/>
      </a:accent5>
      <a:accent6>
        <a:srgbClr val="F3F3F3"/>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2017-01-26T00:00:00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C3A2BF0D5534CB1C168BFB640EF59" ma:contentTypeVersion="13" ma:contentTypeDescription="Create a new document." ma:contentTypeScope="" ma:versionID="ff13e21d4fa5ab1108688449c4d04f5d">
  <xsd:schema xmlns:xsd="http://www.w3.org/2001/XMLSchema" xmlns:xs="http://www.w3.org/2001/XMLSchema" xmlns:p="http://schemas.microsoft.com/office/2006/metadata/properties" xmlns:ns3="91481373-109c-49a3-be69-14f8741164fa" xmlns:ns4="a478b321-8ca5-4ecb-b9be-fa51afb07b6f" targetNamespace="http://schemas.microsoft.com/office/2006/metadata/properties" ma:root="true" ma:fieldsID="05c32934a6600b8d5bde28e9806081b0" ns3:_="" ns4:_="">
    <xsd:import namespace="91481373-109c-49a3-be69-14f8741164fa"/>
    <xsd:import namespace="a478b321-8ca5-4ecb-b9be-fa51afb07b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81373-109c-49a3-be69-14f874116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78b321-8ca5-4ecb-b9be-fa51afb07b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35831E-99A4-4A1D-9425-FCCBC3191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81373-109c-49a3-be69-14f8741164fa"/>
    <ds:schemaRef ds:uri="a478b321-8ca5-4ecb-b9be-fa51afb07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257AE-DA58-4E04-9AF6-44E4E429F75B}">
  <ds:schemaRefs>
    <ds:schemaRef ds:uri="http://schemas.openxmlformats.org/officeDocument/2006/bibliography"/>
  </ds:schemaRefs>
</ds:datastoreItem>
</file>

<file path=customXml/itemProps4.xml><?xml version="1.0" encoding="utf-8"?>
<ds:datastoreItem xmlns:ds="http://schemas.openxmlformats.org/officeDocument/2006/customXml" ds:itemID="{55BC37C2-D167-4253-B6F2-8E31D0BBC9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B4EAF2-C0CF-442C-89E8-AEBFB02A2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Kevin Portrait.dotm</Template>
  <TotalTime>4</TotalTime>
  <Pages>10</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2016 National Survey</dc:subject>
  <dc:creator>Review</dc:creator>
  <cp:keywords/>
  <dc:description/>
  <cp:lastModifiedBy>Review</cp:lastModifiedBy>
  <cp:revision>4</cp:revision>
  <cp:lastPrinted>2017-01-26T06:02:00Z</cp:lastPrinted>
  <dcterms:created xsi:type="dcterms:W3CDTF">2021-02-01T02:21:00Z</dcterms:created>
  <dcterms:modified xsi:type="dcterms:W3CDTF">2021-02-01T02:24:00Z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0x010100F46C3A2BF0D5534CB1C168BFB640EF59</vt:lpwstr>
  </property>
</Properties>
</file>